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EBCD1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</w:rPr>
      </w:pPr>
    </w:p>
    <w:p w14:paraId="534E5EE3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284" w:right="1"/>
        <w:jc w:val="center"/>
        <w:rPr>
          <w:rFonts w:ascii="Times New Roman" w:eastAsia="Arial MT" w:hAnsi="Times New Roman" w:cs="Times New Roman"/>
          <w:b/>
          <w:sz w:val="32"/>
          <w:szCs w:val="32"/>
        </w:rPr>
      </w:pPr>
      <w:r w:rsidRPr="004369AB">
        <w:rPr>
          <w:rFonts w:ascii="Times New Roman" w:eastAsia="Arial MT" w:hAnsi="Times New Roman" w:cs="Times New Roman"/>
          <w:b/>
          <w:spacing w:val="-2"/>
          <w:sz w:val="32"/>
          <w:szCs w:val="32"/>
        </w:rPr>
        <w:t>UPIS</w:t>
      </w:r>
      <w:r w:rsidRPr="004369AB">
        <w:rPr>
          <w:rFonts w:ascii="Times New Roman" w:eastAsia="Arial MT" w:hAnsi="Times New Roman" w:cs="Times New Roman"/>
          <w:b/>
          <w:sz w:val="32"/>
          <w:szCs w:val="32"/>
        </w:rPr>
        <w:t xml:space="preserve"> </w:t>
      </w:r>
    </w:p>
    <w:p w14:paraId="009B16D1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284" w:right="1"/>
        <w:jc w:val="center"/>
        <w:rPr>
          <w:rFonts w:ascii="Times New Roman" w:eastAsia="Arial MT" w:hAnsi="Times New Roman" w:cs="Times New Roman"/>
          <w:b/>
          <w:sz w:val="32"/>
          <w:szCs w:val="32"/>
        </w:rPr>
      </w:pPr>
      <w:r w:rsidRPr="004369AB">
        <w:rPr>
          <w:rFonts w:ascii="Times New Roman" w:eastAsia="Arial MT" w:hAnsi="Times New Roman" w:cs="Times New Roman"/>
          <w:b/>
          <w:sz w:val="32"/>
          <w:szCs w:val="32"/>
        </w:rPr>
        <w:t>u</w:t>
      </w:r>
      <w:r w:rsidRPr="004369AB">
        <w:rPr>
          <w:rFonts w:ascii="Times New Roman" w:eastAsia="Arial MT" w:hAnsi="Times New Roman" w:cs="Times New Roman"/>
          <w:b/>
          <w:spacing w:val="-4"/>
          <w:sz w:val="32"/>
          <w:szCs w:val="32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32"/>
          <w:szCs w:val="32"/>
        </w:rPr>
        <w:t>prvi</w:t>
      </w:r>
      <w:r w:rsidRPr="004369AB">
        <w:rPr>
          <w:rFonts w:ascii="Times New Roman" w:eastAsia="Arial MT" w:hAnsi="Times New Roman" w:cs="Times New Roman"/>
          <w:b/>
          <w:spacing w:val="-5"/>
          <w:sz w:val="32"/>
          <w:szCs w:val="32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32"/>
          <w:szCs w:val="32"/>
        </w:rPr>
        <w:t>razred</w:t>
      </w:r>
      <w:r w:rsidRPr="004369AB">
        <w:rPr>
          <w:rFonts w:ascii="Times New Roman" w:eastAsia="Arial MT" w:hAnsi="Times New Roman" w:cs="Times New Roman"/>
          <w:b/>
          <w:spacing w:val="-4"/>
          <w:sz w:val="32"/>
          <w:szCs w:val="32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32"/>
          <w:szCs w:val="32"/>
        </w:rPr>
        <w:t>osnovne</w:t>
      </w:r>
      <w:r w:rsidRPr="004369AB">
        <w:rPr>
          <w:rFonts w:ascii="Times New Roman" w:eastAsia="Arial MT" w:hAnsi="Times New Roman" w:cs="Times New Roman"/>
          <w:b/>
          <w:spacing w:val="-4"/>
          <w:sz w:val="32"/>
          <w:szCs w:val="32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32"/>
          <w:szCs w:val="32"/>
        </w:rPr>
        <w:t>škole</w:t>
      </w:r>
      <w:r w:rsidRPr="004369AB">
        <w:rPr>
          <w:rFonts w:ascii="Times New Roman" w:eastAsia="Arial MT" w:hAnsi="Times New Roman" w:cs="Times New Roman"/>
          <w:b/>
          <w:spacing w:val="-4"/>
          <w:sz w:val="32"/>
          <w:szCs w:val="32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32"/>
          <w:szCs w:val="32"/>
        </w:rPr>
        <w:t>za</w:t>
      </w:r>
      <w:r w:rsidRPr="004369AB">
        <w:rPr>
          <w:rFonts w:ascii="Times New Roman" w:eastAsia="Arial MT" w:hAnsi="Times New Roman" w:cs="Times New Roman"/>
          <w:b/>
          <w:spacing w:val="-4"/>
          <w:sz w:val="32"/>
          <w:szCs w:val="32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32"/>
          <w:szCs w:val="32"/>
        </w:rPr>
        <w:t>školsku</w:t>
      </w:r>
      <w:r w:rsidRPr="004369AB">
        <w:rPr>
          <w:rFonts w:ascii="Times New Roman" w:eastAsia="Arial MT" w:hAnsi="Times New Roman" w:cs="Times New Roman"/>
          <w:b/>
          <w:spacing w:val="-5"/>
          <w:sz w:val="32"/>
          <w:szCs w:val="32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32"/>
          <w:szCs w:val="32"/>
        </w:rPr>
        <w:t>godinu</w:t>
      </w:r>
      <w:r w:rsidRPr="004369AB">
        <w:rPr>
          <w:rFonts w:ascii="Times New Roman" w:eastAsia="Arial MT" w:hAnsi="Times New Roman" w:cs="Times New Roman"/>
          <w:b/>
          <w:spacing w:val="-4"/>
          <w:sz w:val="32"/>
          <w:szCs w:val="32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32"/>
          <w:szCs w:val="32"/>
        </w:rPr>
        <w:t xml:space="preserve">2025./2026. </w:t>
      </w:r>
    </w:p>
    <w:p w14:paraId="58C6F610" w14:textId="77777777" w:rsidR="004369AB" w:rsidRPr="004369AB" w:rsidRDefault="004369AB" w:rsidP="004369AB">
      <w:pPr>
        <w:widowControl w:val="0"/>
        <w:autoSpaceDE w:val="0"/>
        <w:autoSpaceDN w:val="0"/>
        <w:spacing w:before="120" w:after="0" w:line="240" w:lineRule="auto"/>
        <w:ind w:left="284"/>
        <w:jc w:val="center"/>
        <w:rPr>
          <w:rFonts w:ascii="Times New Roman" w:eastAsia="Arial MT" w:hAnsi="Times New Roman" w:cs="Times New Roman"/>
          <w:b/>
          <w:sz w:val="28"/>
          <w:szCs w:val="28"/>
        </w:rPr>
      </w:pPr>
    </w:p>
    <w:p w14:paraId="63DAAF1C" w14:textId="77777777" w:rsidR="004369AB" w:rsidRPr="004369AB" w:rsidRDefault="004369AB" w:rsidP="004369AB">
      <w:pPr>
        <w:widowControl w:val="0"/>
        <w:autoSpaceDE w:val="0"/>
        <w:autoSpaceDN w:val="0"/>
        <w:spacing w:before="120" w:after="0" w:line="240" w:lineRule="auto"/>
        <w:ind w:left="307" w:right="20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Pozivaju se roditelji, odnosno skrbnici, s prebivalištem na području Općine Vrsar-</w:t>
      </w:r>
      <w:proofErr w:type="spellStart"/>
      <w:r w:rsidRPr="004369AB">
        <w:rPr>
          <w:rFonts w:ascii="Times New Roman" w:eastAsia="Arial MT" w:hAnsi="Times New Roman" w:cs="Times New Roman"/>
          <w:sz w:val="24"/>
          <w:szCs w:val="24"/>
        </w:rPr>
        <w:t>Orsera</w:t>
      </w:r>
      <w:proofErr w:type="spellEnd"/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 i Općine Funtana-Fontane, da prijave djecu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koja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1.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travnja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2025.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godine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imaju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navršenih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šest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godina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života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odnosno</w:t>
      </w:r>
      <w:r w:rsidRPr="004369AB">
        <w:rPr>
          <w:rFonts w:ascii="Times New Roman" w:eastAsia="Arial MT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djeca</w:t>
      </w:r>
      <w:r w:rsidRPr="004369AB">
        <w:rPr>
          <w:rFonts w:ascii="Times New Roman" w:eastAsia="Arial MT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rođena</w:t>
      </w:r>
      <w:r w:rsidRPr="004369AB">
        <w:rPr>
          <w:rFonts w:ascii="Times New Roman" w:eastAsia="Arial MT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od</w:t>
      </w:r>
      <w:r w:rsidRPr="004369AB">
        <w:rPr>
          <w:rFonts w:ascii="Times New Roman" w:eastAsia="Arial MT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1.</w:t>
      </w:r>
      <w:r w:rsidRPr="004369AB">
        <w:rPr>
          <w:rFonts w:ascii="Times New Roman" w:eastAsia="Arial MT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travnja</w:t>
      </w:r>
      <w:r w:rsidRPr="004369AB">
        <w:rPr>
          <w:rFonts w:ascii="Times New Roman" w:eastAsia="Arial MT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2018.</w:t>
      </w:r>
      <w:r w:rsidRPr="004369AB">
        <w:rPr>
          <w:rFonts w:ascii="Times New Roman" w:eastAsia="Arial MT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godine</w:t>
      </w:r>
      <w:r w:rsidRPr="004369AB">
        <w:rPr>
          <w:rFonts w:ascii="Times New Roman" w:eastAsia="Arial MT" w:hAnsi="Times New Roman" w:cs="Times New Roman"/>
          <w:b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31.</w:t>
      </w:r>
      <w:r w:rsidRPr="004369AB">
        <w:rPr>
          <w:rFonts w:ascii="Times New Roman" w:eastAsia="Arial MT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ožujka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2019.</w:t>
      </w:r>
      <w:r w:rsidRPr="004369AB">
        <w:rPr>
          <w:rFonts w:ascii="Times New Roman" w:eastAsia="Arial MT" w:hAnsi="Times New Roman" w:cs="Times New Roman"/>
          <w:b/>
          <w:bCs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bCs/>
          <w:spacing w:val="-2"/>
          <w:sz w:val="24"/>
          <w:szCs w:val="24"/>
        </w:rPr>
        <w:t>godine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,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kao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i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djeca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kojoj </w:t>
      </w:r>
      <w:r w:rsidRPr="004369AB">
        <w:rPr>
          <w:rFonts w:ascii="Times New Roman" w:eastAsia="Arial MT" w:hAnsi="Times New Roman" w:cs="Times New Roman"/>
          <w:sz w:val="24"/>
          <w:szCs w:val="24"/>
        </w:rPr>
        <w:t>je prošle školske godine odgođen upis u osnovnu školu ili iz drugih razloga nisu upisana u osnovnu školu, a školski su obveznici.</w:t>
      </w:r>
    </w:p>
    <w:p w14:paraId="577CAEAB" w14:textId="77777777" w:rsidR="004369AB" w:rsidRPr="004369AB" w:rsidRDefault="004369AB" w:rsidP="004369AB">
      <w:pPr>
        <w:widowControl w:val="0"/>
        <w:autoSpaceDE w:val="0"/>
        <w:autoSpaceDN w:val="0"/>
        <w:spacing w:before="120" w:after="0" w:line="240" w:lineRule="auto"/>
        <w:ind w:left="307" w:right="20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b/>
          <w:bCs/>
          <w:sz w:val="24"/>
          <w:szCs w:val="24"/>
        </w:rPr>
        <w:t>Iznimno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 se u prvi razred osnovne škole mogu upisati i djeca rođena od 01. travnja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2019.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godine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31.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prosinca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2019.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godine,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koja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će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šest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godina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života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navršiti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31.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prosinca </w:t>
      </w:r>
      <w:r w:rsidRPr="004369AB">
        <w:rPr>
          <w:rFonts w:ascii="Times New Roman" w:eastAsia="Arial MT" w:hAnsi="Times New Roman" w:cs="Times New Roman"/>
          <w:sz w:val="24"/>
          <w:szCs w:val="24"/>
        </w:rPr>
        <w:t>2025.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godine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koju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roditelji/skrbnici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žele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ostvariti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pravo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na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prijevremeni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prvi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razred osnovne škole.</w:t>
      </w:r>
    </w:p>
    <w:p w14:paraId="28A58630" w14:textId="662E4937" w:rsid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14:paraId="18BBB194" w14:textId="77777777" w:rsidR="00DE4CC2" w:rsidRDefault="00DE4CC2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14:paraId="6545CCBB" w14:textId="7119A7E4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bCs/>
          <w:sz w:val="24"/>
          <w:szCs w:val="24"/>
        </w:rPr>
      </w:pPr>
      <w:r w:rsidRPr="004369AB">
        <w:rPr>
          <w:rFonts w:ascii="Times New Roman" w:eastAsia="Arial MT" w:hAnsi="Times New Roman" w:cs="Times New Roman"/>
          <w:b/>
          <w:bCs/>
          <w:sz w:val="24"/>
          <w:szCs w:val="24"/>
        </w:rPr>
        <w:t>PRIJAVE DJECE ZA UPIS</w:t>
      </w:r>
    </w:p>
    <w:p w14:paraId="004AC879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14:paraId="41CC1061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Prijave djece za upis u prvi razred osnovne škole za školsku godinu 2025./2026.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provodit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će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elektroničkim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putem,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korištenjem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Nacionalnog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informacijskog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sustava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upisa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u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osnovne škole preko poveznice </w:t>
      </w:r>
      <w:hyperlink r:id="rId5">
        <w:r w:rsidRPr="004369AB">
          <w:rPr>
            <w:rFonts w:ascii="Times New Roman" w:eastAsia="Arial MT" w:hAnsi="Times New Roman" w:cs="Times New Roman"/>
            <w:color w:val="0463C1"/>
            <w:sz w:val="24"/>
            <w:szCs w:val="24"/>
            <w:u w:val="single" w:color="0463C1"/>
          </w:rPr>
          <w:t>https://osnovne.e-upisi.hr</w:t>
        </w:r>
      </w:hyperlink>
      <w:r w:rsidRPr="004369AB">
        <w:rPr>
          <w:rFonts w:ascii="Times New Roman" w:eastAsia="Arial MT" w:hAnsi="Times New Roman" w:cs="Times New Roman"/>
          <w:sz w:val="24"/>
          <w:szCs w:val="24"/>
        </w:rPr>
        <w:t>.</w:t>
      </w:r>
    </w:p>
    <w:p w14:paraId="4C9D2909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S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obzirom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da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sustav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elektroničke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upise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osnovne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škole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ulazi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preko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portala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e- Građani, roditelj/skrbnici koji nemaju vjerodajnice, za ulazak u portal moraju se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javiti školi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koja će prijavu za upis njihovog djeteta izvršiti umjesto njih.</w:t>
      </w:r>
    </w:p>
    <w:p w14:paraId="443C2944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5307FE3A" w14:textId="77777777" w:rsidR="004369AB" w:rsidRPr="004369AB" w:rsidRDefault="004369AB" w:rsidP="004369AB">
      <w:pPr>
        <w:widowControl w:val="0"/>
        <w:autoSpaceDE w:val="0"/>
        <w:autoSpaceDN w:val="0"/>
        <w:spacing w:before="1"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Nacionalnom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informacijskom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sustavu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upise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osnovne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škole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roditelji/skrbnici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će moći podnijeti</w:t>
      </w:r>
    </w:p>
    <w:p w14:paraId="74B0DFD1" w14:textId="77777777" w:rsidR="004369AB" w:rsidRPr="004369AB" w:rsidRDefault="004369AB" w:rsidP="004369AB">
      <w:pPr>
        <w:widowControl w:val="0"/>
        <w:numPr>
          <w:ilvl w:val="0"/>
          <w:numId w:val="2"/>
        </w:numPr>
        <w:tabs>
          <w:tab w:val="left" w:pos="1386"/>
        </w:tabs>
        <w:autoSpaceDE w:val="0"/>
        <w:autoSpaceDN w:val="0"/>
        <w:spacing w:after="0" w:line="240" w:lineRule="auto"/>
        <w:ind w:left="1386" w:hanging="359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od</w:t>
      </w:r>
      <w:r w:rsidRPr="004369AB">
        <w:rPr>
          <w:rFonts w:ascii="Times New Roman" w:eastAsia="Arial MT" w:hAnsi="Times New Roman" w:cs="Times New Roman"/>
          <w:spacing w:val="5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1.</w:t>
      </w:r>
      <w:r w:rsidRPr="004369AB">
        <w:rPr>
          <w:rFonts w:ascii="Times New Roman" w:eastAsia="Arial MT" w:hAnsi="Times New Roman" w:cs="Times New Roman"/>
          <w:spacing w:val="5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veljače</w:t>
      </w:r>
      <w:r w:rsidRPr="004369AB">
        <w:rPr>
          <w:rFonts w:ascii="Times New Roman" w:eastAsia="Arial MT" w:hAnsi="Times New Roman" w:cs="Times New Roman"/>
          <w:spacing w:val="5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2025.</w:t>
      </w:r>
      <w:r w:rsidRPr="004369AB">
        <w:rPr>
          <w:rFonts w:ascii="Times New Roman" w:eastAsia="Arial MT" w:hAnsi="Times New Roman" w:cs="Times New Roman"/>
          <w:spacing w:val="5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spacing w:val="5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15.</w:t>
      </w:r>
      <w:r w:rsidRPr="004369AB">
        <w:rPr>
          <w:rFonts w:ascii="Times New Roman" w:eastAsia="Arial MT" w:hAnsi="Times New Roman" w:cs="Times New Roman"/>
          <w:spacing w:val="5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travnja</w:t>
      </w:r>
      <w:r w:rsidRPr="004369AB">
        <w:rPr>
          <w:rFonts w:ascii="Times New Roman" w:eastAsia="Arial MT" w:hAnsi="Times New Roman" w:cs="Times New Roman"/>
          <w:spacing w:val="5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2025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.</w:t>
      </w:r>
      <w:r w:rsidRPr="004369AB">
        <w:rPr>
          <w:rFonts w:ascii="Times New Roman" w:eastAsia="Arial MT" w:hAnsi="Times New Roman" w:cs="Times New Roman"/>
          <w:b/>
          <w:spacing w:val="5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zahtjev</w:t>
      </w:r>
      <w:r w:rsidRPr="004369AB">
        <w:rPr>
          <w:rFonts w:ascii="Times New Roman" w:eastAsia="Arial MT" w:hAnsi="Times New Roman" w:cs="Times New Roman"/>
          <w:b/>
          <w:spacing w:val="5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b/>
          <w:spacing w:val="5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redovni</w:t>
      </w:r>
      <w:r w:rsidRPr="004369AB">
        <w:rPr>
          <w:rFonts w:ascii="Times New Roman" w:eastAsia="Arial MT" w:hAnsi="Times New Roman" w:cs="Times New Roman"/>
          <w:b/>
          <w:spacing w:val="5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upis</w:t>
      </w:r>
      <w:r w:rsidRPr="004369AB">
        <w:rPr>
          <w:rFonts w:ascii="Times New Roman" w:eastAsia="Arial MT" w:hAnsi="Times New Roman" w:cs="Times New Roman"/>
          <w:b/>
          <w:spacing w:val="5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djece</w:t>
      </w:r>
      <w:r w:rsidRPr="004369AB">
        <w:rPr>
          <w:rFonts w:ascii="Times New Roman" w:eastAsia="Arial MT" w:hAnsi="Times New Roman" w:cs="Times New Roman"/>
          <w:b/>
          <w:spacing w:val="5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pacing w:val="-10"/>
          <w:sz w:val="24"/>
          <w:szCs w:val="24"/>
        </w:rPr>
        <w:t>s</w:t>
      </w:r>
    </w:p>
    <w:p w14:paraId="40875295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1387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b/>
          <w:sz w:val="24"/>
          <w:szCs w:val="24"/>
        </w:rPr>
        <w:t>teškoćama</w:t>
      </w:r>
      <w:r w:rsidRPr="004369AB">
        <w:rPr>
          <w:rFonts w:ascii="Times New Roman" w:eastAsia="Arial MT" w:hAnsi="Times New Roman" w:cs="Times New Roman"/>
          <w:b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prvi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razred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osnovne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škole,</w:t>
      </w:r>
    </w:p>
    <w:p w14:paraId="2277E922" w14:textId="77777777" w:rsidR="004369AB" w:rsidRPr="004369AB" w:rsidRDefault="004369AB" w:rsidP="004369AB">
      <w:pPr>
        <w:widowControl w:val="0"/>
        <w:numPr>
          <w:ilvl w:val="0"/>
          <w:numId w:val="2"/>
        </w:numPr>
        <w:tabs>
          <w:tab w:val="left" w:pos="1387"/>
        </w:tabs>
        <w:autoSpaceDE w:val="0"/>
        <w:autoSpaceDN w:val="0"/>
        <w:spacing w:before="80" w:after="0" w:line="240" w:lineRule="auto"/>
        <w:ind w:right="21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od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15.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veljače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2025.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15.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ožujka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2025.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zahtjev</w:t>
      </w:r>
      <w:r w:rsidRPr="004369AB">
        <w:rPr>
          <w:rFonts w:ascii="Times New Roman" w:eastAsia="Arial MT" w:hAnsi="Times New Roman" w:cs="Times New Roman"/>
          <w:b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b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redovni</w:t>
      </w:r>
      <w:r w:rsidRPr="004369AB">
        <w:rPr>
          <w:rFonts w:ascii="Times New Roman" w:eastAsia="Arial MT" w:hAnsi="Times New Roman" w:cs="Times New Roman"/>
          <w:b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upis</w:t>
      </w:r>
      <w:r w:rsidRPr="004369AB">
        <w:rPr>
          <w:rFonts w:ascii="Times New Roman" w:eastAsia="Arial MT" w:hAnsi="Times New Roman" w:cs="Times New Roman"/>
          <w:b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prvi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razred osnovne škole,</w:t>
      </w:r>
    </w:p>
    <w:p w14:paraId="6D37905F" w14:textId="77777777" w:rsidR="004369AB" w:rsidRPr="004369AB" w:rsidRDefault="004369AB" w:rsidP="004369AB">
      <w:pPr>
        <w:widowControl w:val="0"/>
        <w:numPr>
          <w:ilvl w:val="0"/>
          <w:numId w:val="2"/>
        </w:numPr>
        <w:tabs>
          <w:tab w:val="left" w:pos="1387"/>
        </w:tabs>
        <w:autoSpaceDE w:val="0"/>
        <w:autoSpaceDN w:val="0"/>
        <w:spacing w:after="0" w:line="240" w:lineRule="auto"/>
        <w:ind w:right="21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od 15. veljače 2025. do 31. ožujka 2025.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 xml:space="preserve">zahtjev za prijevremeni upis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 prvi razred osnovne škole,</w:t>
      </w:r>
    </w:p>
    <w:p w14:paraId="07AA703F" w14:textId="77777777" w:rsidR="004369AB" w:rsidRPr="004369AB" w:rsidRDefault="004369AB" w:rsidP="004369AB">
      <w:pPr>
        <w:widowControl w:val="0"/>
        <w:numPr>
          <w:ilvl w:val="0"/>
          <w:numId w:val="2"/>
        </w:numPr>
        <w:tabs>
          <w:tab w:val="left" w:pos="1387"/>
        </w:tabs>
        <w:autoSpaceDE w:val="0"/>
        <w:autoSpaceDN w:val="0"/>
        <w:spacing w:after="0" w:line="240" w:lineRule="auto"/>
        <w:ind w:right="21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od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15.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veljače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2025.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31.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ožujka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2025.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pacing w:val="-2"/>
          <w:sz w:val="24"/>
          <w:szCs w:val="24"/>
        </w:rPr>
        <w:t>zahtjev</w:t>
      </w:r>
      <w:r w:rsidRPr="004369AB">
        <w:rPr>
          <w:rFonts w:ascii="Times New Roman" w:eastAsia="Arial MT" w:hAnsi="Times New Roman" w:cs="Times New Roman"/>
          <w:b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pacing w:val="-2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b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pacing w:val="-2"/>
          <w:sz w:val="24"/>
          <w:szCs w:val="24"/>
        </w:rPr>
        <w:t>privremeno</w:t>
      </w:r>
      <w:r w:rsidRPr="004369AB">
        <w:rPr>
          <w:rFonts w:ascii="Times New Roman" w:eastAsia="Arial MT" w:hAnsi="Times New Roman" w:cs="Times New Roman"/>
          <w:b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pacing w:val="-2"/>
          <w:sz w:val="24"/>
          <w:szCs w:val="24"/>
        </w:rPr>
        <w:t>oslobađanje</w:t>
      </w:r>
      <w:r w:rsidRPr="004369AB">
        <w:rPr>
          <w:rFonts w:ascii="Times New Roman" w:eastAsia="Arial MT" w:hAnsi="Times New Roman" w:cs="Times New Roman"/>
          <w:b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od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upisa u prvi razred osnovne škole.</w:t>
      </w:r>
    </w:p>
    <w:p w14:paraId="680600B1" w14:textId="73983223" w:rsidR="004369AB" w:rsidRDefault="004369AB" w:rsidP="004369AB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1"/>
        <w:rPr>
          <w:rFonts w:ascii="Times New Roman" w:eastAsia="Arial MT" w:hAnsi="Times New Roman" w:cs="Times New Roman"/>
          <w:sz w:val="24"/>
          <w:szCs w:val="24"/>
        </w:rPr>
      </w:pPr>
    </w:p>
    <w:p w14:paraId="30C84B79" w14:textId="77777777" w:rsidR="00DE4CC2" w:rsidRDefault="00DE4CC2" w:rsidP="004369AB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1"/>
        <w:rPr>
          <w:rFonts w:ascii="Times New Roman" w:eastAsia="Arial MT" w:hAnsi="Times New Roman" w:cs="Times New Roman"/>
          <w:sz w:val="24"/>
          <w:szCs w:val="24"/>
        </w:rPr>
      </w:pPr>
    </w:p>
    <w:p w14:paraId="1B1416BA" w14:textId="4FF97A23" w:rsidR="004369AB" w:rsidRDefault="004369AB" w:rsidP="004369AB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1"/>
        <w:rPr>
          <w:rFonts w:ascii="Times New Roman" w:eastAsia="Arial MT" w:hAnsi="Times New Roman" w:cs="Times New Roman"/>
          <w:b/>
          <w:bCs/>
          <w:sz w:val="24"/>
          <w:szCs w:val="24"/>
        </w:rPr>
      </w:pPr>
      <w:r w:rsidRPr="004369AB">
        <w:rPr>
          <w:rFonts w:ascii="Times New Roman" w:eastAsia="Arial MT" w:hAnsi="Times New Roman" w:cs="Times New Roman"/>
          <w:b/>
          <w:bCs/>
          <w:sz w:val="24"/>
          <w:szCs w:val="24"/>
        </w:rPr>
        <w:t>UTVRĐIVANJE PSIHOFIČIKOG STANJA DJECE</w:t>
      </w:r>
    </w:p>
    <w:p w14:paraId="30CF62B0" w14:textId="77777777" w:rsidR="004369AB" w:rsidRPr="004369AB" w:rsidRDefault="004369AB" w:rsidP="004369AB">
      <w:pPr>
        <w:widowControl w:val="0"/>
        <w:tabs>
          <w:tab w:val="left" w:pos="1387"/>
        </w:tabs>
        <w:autoSpaceDE w:val="0"/>
        <w:autoSpaceDN w:val="0"/>
        <w:spacing w:after="0" w:line="240" w:lineRule="auto"/>
        <w:ind w:right="21"/>
        <w:rPr>
          <w:rFonts w:ascii="Times New Roman" w:eastAsia="Arial MT" w:hAnsi="Times New Roman" w:cs="Times New Roman"/>
          <w:b/>
          <w:bCs/>
          <w:sz w:val="24"/>
          <w:szCs w:val="24"/>
        </w:rPr>
      </w:pPr>
    </w:p>
    <w:p w14:paraId="1324CFB8" w14:textId="1F09D73A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firstLine="720"/>
        <w:jc w:val="both"/>
        <w:rPr>
          <w:rFonts w:ascii="Times New Roman" w:eastAsia="Arial MT" w:hAnsi="Times New Roman" w:cs="Times New Roman"/>
          <w:color w:val="FF0000"/>
          <w:sz w:val="24"/>
          <w:szCs w:val="24"/>
        </w:rPr>
      </w:pP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Stručno povjerenstvo škole predlaže raspored utvrđivanja psihofizičkog stanja djece </w:t>
      </w:r>
      <w:r w:rsidRPr="004369AB">
        <w:rPr>
          <w:rFonts w:ascii="Times New Roman" w:eastAsia="Arial MT" w:hAnsi="Times New Roman" w:cs="Times New Roman"/>
          <w:sz w:val="24"/>
          <w:szCs w:val="24"/>
        </w:rPr>
        <w:t>koje objavljuje na web stranici škole</w:t>
      </w:r>
      <w:r w:rsidRPr="004369AB">
        <w:rPr>
          <w:rFonts w:ascii="Times New Roman" w:eastAsia="Arial MT" w:hAnsi="Times New Roman" w:cs="Times New Roman"/>
          <w:color w:val="FF0000"/>
          <w:sz w:val="24"/>
          <w:szCs w:val="24"/>
        </w:rPr>
        <w:t>.</w:t>
      </w:r>
    </w:p>
    <w:p w14:paraId="481B7116" w14:textId="57928504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firstLine="720"/>
        <w:jc w:val="both"/>
        <w:rPr>
          <w:rFonts w:ascii="Times New Roman" w:eastAsia="Arial MT" w:hAnsi="Times New Roman" w:cs="Times New Roman"/>
          <w:b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Postupak</w:t>
      </w:r>
      <w:r w:rsidRPr="004369AB">
        <w:rPr>
          <w:rFonts w:ascii="Times New Roman" w:eastAsia="Arial MT" w:hAnsi="Times New Roman" w:cs="Times New Roman"/>
          <w:spacing w:val="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utvrđivanja</w:t>
      </w:r>
      <w:r w:rsidRPr="004369AB">
        <w:rPr>
          <w:rFonts w:ascii="Times New Roman" w:eastAsia="Arial MT" w:hAnsi="Times New Roman" w:cs="Times New Roman"/>
          <w:spacing w:val="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psihofizičkoga</w:t>
      </w:r>
      <w:r w:rsidRPr="004369AB">
        <w:rPr>
          <w:rFonts w:ascii="Times New Roman" w:eastAsia="Arial MT" w:hAnsi="Times New Roman" w:cs="Times New Roman"/>
          <w:spacing w:val="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stanja</w:t>
      </w:r>
      <w:r w:rsidRPr="004369AB">
        <w:rPr>
          <w:rFonts w:ascii="Times New Roman" w:eastAsia="Arial MT" w:hAnsi="Times New Roman" w:cs="Times New Roman"/>
          <w:spacing w:val="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djece</w:t>
      </w:r>
      <w:r w:rsidRPr="004369AB">
        <w:rPr>
          <w:rFonts w:ascii="Times New Roman" w:eastAsia="Arial MT" w:hAnsi="Times New Roman" w:cs="Times New Roman"/>
          <w:spacing w:val="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radi</w:t>
      </w:r>
      <w:r w:rsidRPr="004369AB">
        <w:rPr>
          <w:rFonts w:ascii="Times New Roman" w:eastAsia="Arial MT" w:hAnsi="Times New Roman" w:cs="Times New Roman"/>
          <w:spacing w:val="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upisa</w:t>
      </w:r>
      <w:r w:rsidRPr="004369AB">
        <w:rPr>
          <w:rFonts w:ascii="Times New Roman" w:eastAsia="Arial MT" w:hAnsi="Times New Roman" w:cs="Times New Roman"/>
          <w:spacing w:val="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prvi</w:t>
      </w:r>
      <w:r w:rsidRPr="004369AB">
        <w:rPr>
          <w:rFonts w:ascii="Times New Roman" w:eastAsia="Arial MT" w:hAnsi="Times New Roman" w:cs="Times New Roman"/>
          <w:spacing w:val="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razred</w:t>
      </w:r>
      <w:r w:rsidRPr="004369AB">
        <w:rPr>
          <w:rFonts w:ascii="Times New Roman" w:eastAsia="Arial MT" w:hAnsi="Times New Roman" w:cs="Times New Roman"/>
          <w:spacing w:val="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osnovne škole provodi se u razdoblju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od 31. ožujka do 15. lipnja 2025. godine.</w:t>
      </w:r>
    </w:p>
    <w:p w14:paraId="5FCE2558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b/>
          <w:sz w:val="24"/>
          <w:szCs w:val="24"/>
        </w:rPr>
        <w:t xml:space="preserve">Iznimno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od navedenog roka,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djeca s već utvrđenim teškoćama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u razvoju trebaju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pristupiti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utvrđivanju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psihofizičkog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stanja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radi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upisa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prvi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razred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osnovne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škole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vremenu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>od</w:t>
      </w:r>
    </w:p>
    <w:p w14:paraId="027B7E55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b/>
          <w:sz w:val="24"/>
          <w:szCs w:val="24"/>
        </w:rPr>
        <w:t>1.</w:t>
      </w:r>
      <w:r w:rsidRPr="004369AB">
        <w:rPr>
          <w:rFonts w:ascii="Times New Roman" w:eastAsia="Arial MT" w:hAnsi="Times New Roman" w:cs="Times New Roman"/>
          <w:b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veljače</w:t>
      </w:r>
      <w:r w:rsidRPr="004369AB">
        <w:rPr>
          <w:rFonts w:ascii="Times New Roman" w:eastAsia="Arial MT" w:hAnsi="Times New Roman" w:cs="Times New Roman"/>
          <w:b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b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15.</w:t>
      </w:r>
      <w:r w:rsidRPr="004369AB">
        <w:rPr>
          <w:rFonts w:ascii="Times New Roman" w:eastAsia="Arial MT" w:hAnsi="Times New Roman" w:cs="Times New Roman"/>
          <w:b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travnja</w:t>
      </w:r>
      <w:r w:rsidRPr="004369AB">
        <w:rPr>
          <w:rFonts w:ascii="Times New Roman" w:eastAsia="Arial MT" w:hAnsi="Times New Roman" w:cs="Times New Roman"/>
          <w:b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>2025</w:t>
      </w:r>
      <w:r w:rsidRPr="004369AB">
        <w:rPr>
          <w:rFonts w:ascii="Times New Roman" w:eastAsia="Arial MT" w:hAnsi="Times New Roman" w:cs="Times New Roman"/>
          <w:sz w:val="24"/>
          <w:szCs w:val="24"/>
        </w:rPr>
        <w:t>.</w:t>
      </w:r>
      <w:r w:rsidRPr="004369AB">
        <w:rPr>
          <w:rFonts w:ascii="Times New Roman" w:eastAsia="Arial MT" w:hAnsi="Times New Roman" w:cs="Times New Roman"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kako</w:t>
      </w:r>
      <w:r w:rsidRPr="004369AB">
        <w:rPr>
          <w:rFonts w:ascii="Times New Roman" w:eastAsia="Arial MT" w:hAnsi="Times New Roman" w:cs="Times New Roman"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bi</w:t>
      </w:r>
      <w:r w:rsidRPr="004369AB">
        <w:rPr>
          <w:rFonts w:ascii="Times New Roman" w:eastAsia="Arial MT" w:hAnsi="Times New Roman" w:cs="Times New Roman"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im</w:t>
      </w:r>
      <w:r w:rsidRPr="004369AB">
        <w:rPr>
          <w:rFonts w:ascii="Times New Roman" w:eastAsia="Arial MT" w:hAnsi="Times New Roman" w:cs="Times New Roman"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pravovremeno</w:t>
      </w:r>
      <w:r w:rsidRPr="004369AB">
        <w:rPr>
          <w:rFonts w:ascii="Times New Roman" w:eastAsia="Arial MT" w:hAnsi="Times New Roman" w:cs="Times New Roman"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odredila</w:t>
      </w:r>
      <w:r w:rsidRPr="004369AB">
        <w:rPr>
          <w:rFonts w:ascii="Times New Roman" w:eastAsia="Arial MT" w:hAnsi="Times New Roman" w:cs="Times New Roman"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programska</w:t>
      </w:r>
      <w:r w:rsidRPr="004369AB">
        <w:rPr>
          <w:rFonts w:ascii="Times New Roman" w:eastAsia="Arial MT" w:hAnsi="Times New Roman" w:cs="Times New Roman"/>
          <w:spacing w:val="7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i profesionalna potpora.</w:t>
      </w:r>
    </w:p>
    <w:p w14:paraId="56AA42CB" w14:textId="0F042405" w:rsid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color w:val="FF0000"/>
          <w:sz w:val="24"/>
          <w:szCs w:val="24"/>
        </w:rPr>
      </w:pP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U slučaju da dijete ne može pristupiti utvrđivanju psihofizičkoga stanja u vremenu koje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je utvrđeno rasporedom pregleda, roditelji/skrbnici su dužni do 30. svibnja 2025. godine o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lastRenderedPageBreak/>
        <w:t>tome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obavijestiti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Stručno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povjerenstvo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škole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koje </w:t>
      </w:r>
      <w:r w:rsidRPr="004369AB">
        <w:rPr>
          <w:rFonts w:ascii="Times New Roman" w:eastAsia="Arial MT" w:hAnsi="Times New Roman" w:cs="Times New Roman"/>
          <w:sz w:val="24"/>
          <w:szCs w:val="24"/>
        </w:rPr>
        <w:t>će</w:t>
      </w:r>
      <w:r w:rsidRPr="004369AB">
        <w:rPr>
          <w:rFonts w:ascii="Times New Roman" w:eastAsia="Arial MT" w:hAnsi="Times New Roman" w:cs="Times New Roman"/>
          <w:spacing w:val="-1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utvrditi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drugo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odgovarajuće</w:t>
      </w:r>
      <w:r w:rsidRPr="004369AB">
        <w:rPr>
          <w:rFonts w:ascii="Times New Roman" w:eastAsia="Arial MT" w:hAnsi="Times New Roman" w:cs="Times New Roman"/>
          <w:spacing w:val="-1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vrijeme</w:t>
      </w:r>
      <w:r w:rsidRPr="004369AB">
        <w:rPr>
          <w:rFonts w:ascii="Times New Roman" w:eastAsia="Arial MT" w:hAnsi="Times New Roman" w:cs="Times New Roman"/>
          <w:color w:val="FF0000"/>
          <w:sz w:val="24"/>
          <w:szCs w:val="24"/>
        </w:rPr>
        <w:t>.</w:t>
      </w:r>
    </w:p>
    <w:p w14:paraId="2CE69D19" w14:textId="77777777" w:rsidR="00DE4CC2" w:rsidRPr="004369AB" w:rsidRDefault="00DE4CC2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5CD13D43" w14:textId="77777777" w:rsidR="004369AB" w:rsidRPr="004369AB" w:rsidRDefault="004369AB" w:rsidP="004369AB">
      <w:pPr>
        <w:widowControl w:val="0"/>
        <w:tabs>
          <w:tab w:val="left" w:pos="1387"/>
        </w:tabs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14:paraId="178D3FD1" w14:textId="633C7BC2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right="21"/>
        <w:jc w:val="both"/>
        <w:rPr>
          <w:rFonts w:ascii="Times New Roman" w:eastAsia="Arial MT" w:hAnsi="Times New Roman" w:cs="Times New Roman"/>
          <w:b/>
          <w:bCs/>
          <w:sz w:val="24"/>
          <w:szCs w:val="24"/>
        </w:rPr>
      </w:pPr>
      <w:r w:rsidRPr="004369AB">
        <w:rPr>
          <w:rFonts w:ascii="Times New Roman" w:eastAsia="Arial MT" w:hAnsi="Times New Roman" w:cs="Times New Roman"/>
          <w:b/>
          <w:bCs/>
          <w:sz w:val="24"/>
          <w:szCs w:val="24"/>
        </w:rPr>
        <w:t>ZAHTJEVI ZA PRIJEVREMENI UPIS U PRVI RAZRED</w:t>
      </w:r>
    </w:p>
    <w:p w14:paraId="2264AB6D" w14:textId="77777777" w:rsidR="004369AB" w:rsidRDefault="004369AB" w:rsidP="004369AB">
      <w:pPr>
        <w:widowControl w:val="0"/>
        <w:autoSpaceDE w:val="0"/>
        <w:autoSpaceDN w:val="0"/>
        <w:spacing w:after="0" w:line="240" w:lineRule="auto"/>
        <w:ind w:right="21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62282A2D" w14:textId="2B05C618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bCs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Roditelji</w:t>
      </w:r>
      <w:r w:rsidRPr="004369AB">
        <w:rPr>
          <w:rFonts w:ascii="Times New Roman" w:eastAsia="Arial MT" w:hAnsi="Times New Roman" w:cs="Times New Roman"/>
          <w:spacing w:val="-1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odnosno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skrbnici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djeteta</w:t>
      </w:r>
      <w:r w:rsidRPr="004369AB">
        <w:rPr>
          <w:rFonts w:ascii="Times New Roman" w:eastAsia="Arial MT" w:hAnsi="Times New Roman" w:cs="Times New Roman"/>
          <w:spacing w:val="-1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rođenog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od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01.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travnja</w:t>
      </w:r>
      <w:r w:rsidRPr="004369AB">
        <w:rPr>
          <w:rFonts w:ascii="Times New Roman" w:eastAsia="Arial MT" w:hAnsi="Times New Roman" w:cs="Times New Roman"/>
          <w:spacing w:val="-1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2019.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godine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spacing w:val="-1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31.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prosinca 2019.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godine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mogu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najkasnije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31.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ožujka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2025.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podnijeti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zahtjev</w:t>
      </w:r>
      <w:r w:rsidRPr="004369AB">
        <w:rPr>
          <w:rFonts w:ascii="Times New Roman" w:eastAsia="Arial MT" w:hAnsi="Times New Roman" w:cs="Times New Roman"/>
          <w:bCs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bCs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prijevremeni</w:t>
      </w:r>
      <w:r w:rsidRPr="004369AB">
        <w:rPr>
          <w:rFonts w:ascii="Times New Roman" w:eastAsia="Arial MT" w:hAnsi="Times New Roman" w:cs="Times New Roman"/>
          <w:bCs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upis</w:t>
      </w:r>
      <w:r w:rsidRPr="004369AB">
        <w:rPr>
          <w:rFonts w:ascii="Times New Roman" w:eastAsia="Arial MT" w:hAnsi="Times New Roman" w:cs="Times New Roman"/>
          <w:bCs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u prvi razred osnovne škole. Uz zahtjev obvezno je priložiti Mišljenje stručnog tima predškolske ustanove o psihofizičkom stanju djeteta.</w:t>
      </w:r>
    </w:p>
    <w:p w14:paraId="39E6DD56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Psihološko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testiranje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djeteta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koje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traži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prijevremeni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prvi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razred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provodi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se u osnovnoj školi kojoj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dijete pripada prema upisnom području.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 </w:t>
      </w:r>
    </w:p>
    <w:p w14:paraId="68C5EFAD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Upravni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odjel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obrazovanje,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sport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tehničku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kulturu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Istarske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županije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donosi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rješenje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 prijevremenom upisu u prvi razred osnovne škole za pojedino dijete.</w:t>
      </w:r>
    </w:p>
    <w:p w14:paraId="0C88ABF9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Zahtjev roditelja odnosno skrbnika/</w:t>
      </w:r>
      <w:proofErr w:type="spellStart"/>
      <w:r w:rsidRPr="004369AB">
        <w:rPr>
          <w:rFonts w:ascii="Times New Roman" w:eastAsia="Arial MT" w:hAnsi="Times New Roman" w:cs="Times New Roman"/>
          <w:sz w:val="24"/>
          <w:szCs w:val="24"/>
        </w:rPr>
        <w:t>ce</w:t>
      </w:r>
      <w:proofErr w:type="spellEnd"/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 čije dijete do 31. prosinca 2025. godine ne navršava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šest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godina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života,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Upravni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odjel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će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odbiti.</w:t>
      </w:r>
    </w:p>
    <w:p w14:paraId="723A270D" w14:textId="26259449" w:rsid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Po primitku rješenja kojim se odobrava prijevremeni upis u prvi razred osnovne škole roditelji odnosno skrbnik/</w:t>
      </w:r>
      <w:proofErr w:type="spellStart"/>
      <w:r w:rsidRPr="004369AB">
        <w:rPr>
          <w:rFonts w:ascii="Times New Roman" w:eastAsia="Arial MT" w:hAnsi="Times New Roman" w:cs="Times New Roman"/>
          <w:sz w:val="24"/>
          <w:szCs w:val="24"/>
        </w:rPr>
        <w:t>ca</w:t>
      </w:r>
      <w:proofErr w:type="spellEnd"/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 upisuju dijete u školu prema upisnom području prema istim uvjetima kao i školski obveznici.</w:t>
      </w:r>
    </w:p>
    <w:p w14:paraId="0AB683F2" w14:textId="77777777" w:rsidR="00DE4CC2" w:rsidRPr="004369AB" w:rsidRDefault="00DE4CC2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3BF91562" w14:textId="63C92484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bCs/>
          <w:sz w:val="24"/>
          <w:szCs w:val="24"/>
        </w:rPr>
      </w:pPr>
    </w:p>
    <w:p w14:paraId="368AC8E6" w14:textId="6B0803AC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bCs/>
          <w:sz w:val="24"/>
          <w:szCs w:val="24"/>
        </w:rPr>
      </w:pPr>
      <w:r w:rsidRPr="004369AB">
        <w:rPr>
          <w:rFonts w:ascii="Times New Roman" w:eastAsia="Arial MT" w:hAnsi="Times New Roman" w:cs="Times New Roman"/>
          <w:b/>
          <w:bCs/>
          <w:sz w:val="24"/>
          <w:szCs w:val="24"/>
        </w:rPr>
        <w:t>ODGODA UPISA U PRVI RAZRED</w:t>
      </w:r>
      <w:r>
        <w:rPr>
          <w:rFonts w:ascii="Times New Roman" w:eastAsia="Arial MT" w:hAnsi="Times New Roman" w:cs="Times New Roman"/>
          <w:b/>
          <w:bCs/>
          <w:sz w:val="24"/>
          <w:szCs w:val="24"/>
        </w:rPr>
        <w:t xml:space="preserve"> </w:t>
      </w:r>
    </w:p>
    <w:p w14:paraId="5F87E02D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sz w:val="24"/>
          <w:szCs w:val="24"/>
        </w:rPr>
      </w:pPr>
    </w:p>
    <w:p w14:paraId="5DB62D96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2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Odgoda upisa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 prvi razred osnovne škole može se odobriti samo jedanput, i to za jednu školsku godinu.</w:t>
      </w:r>
    </w:p>
    <w:p w14:paraId="30FFBD4B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0" w:firstLine="720"/>
        <w:jc w:val="both"/>
        <w:rPr>
          <w:rFonts w:ascii="Times New Roman" w:eastAsia="Arial MT" w:hAnsi="Times New Roman" w:cs="Times New Roman"/>
          <w:bCs/>
          <w:sz w:val="24"/>
          <w:szCs w:val="24"/>
        </w:rPr>
      </w:pP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Stručno povjerenstvo škole predložit će Upravnom odjelu odgodu upisa u l. razred osnovne škole osobito ako:</w:t>
      </w:r>
    </w:p>
    <w:p w14:paraId="5E0DAC01" w14:textId="77777777" w:rsidR="004369AB" w:rsidRPr="004369AB" w:rsidRDefault="004369AB" w:rsidP="004369AB">
      <w:pPr>
        <w:widowControl w:val="0"/>
        <w:numPr>
          <w:ilvl w:val="0"/>
          <w:numId w:val="1"/>
        </w:numPr>
        <w:tabs>
          <w:tab w:val="left" w:pos="1265"/>
        </w:tabs>
        <w:autoSpaceDE w:val="0"/>
        <w:autoSpaceDN w:val="0"/>
        <w:spacing w:after="0" w:line="240" w:lineRule="auto"/>
        <w:ind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procijeni na temelju neposrednoga pregleda i dostavljene dokumentacije o psihofizičkom stanju djeteta da bi odgoda upisa pozitivno utjecala na djetetov psihofizički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razvoj,</w:t>
      </w:r>
    </w:p>
    <w:p w14:paraId="2223C174" w14:textId="739F5364" w:rsidR="004369AB" w:rsidRPr="004369AB" w:rsidRDefault="004369AB" w:rsidP="004369AB">
      <w:pPr>
        <w:widowControl w:val="0"/>
        <w:numPr>
          <w:ilvl w:val="0"/>
          <w:numId w:val="1"/>
        </w:numPr>
        <w:tabs>
          <w:tab w:val="left" w:pos="1154"/>
        </w:tabs>
        <w:autoSpaceDE w:val="0"/>
        <w:autoSpaceDN w:val="0"/>
        <w:spacing w:after="0" w:line="240" w:lineRule="auto"/>
        <w:ind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dijete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nalazi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ili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će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početkom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nastavne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godine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nalaziti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na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liječenju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ili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rehabilitaciji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zdravstvenoj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ustanovi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trajanju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duljem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od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mjesec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dana,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ali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samo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slučaju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da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zdravstvenoj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ustanovi u kojoj će se dijete liječiti/rehabilitirati nije organizirana nastava ili ako je dijete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uključeno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rehabilitacijske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postupke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koji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će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prema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procjeni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stručnjaka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značajno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utjecati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na </w:t>
      </w:r>
      <w:r w:rsidRPr="004369AB">
        <w:rPr>
          <w:rFonts w:ascii="Times New Roman" w:eastAsia="Arial MT" w:hAnsi="Times New Roman" w:cs="Times New Roman"/>
          <w:sz w:val="24"/>
          <w:szCs w:val="24"/>
        </w:rPr>
        <w:t>njegov psihofizički razvoj.</w:t>
      </w:r>
    </w:p>
    <w:p w14:paraId="50C135B0" w14:textId="77777777" w:rsidR="004369AB" w:rsidRPr="004369AB" w:rsidRDefault="004369AB" w:rsidP="004369AB">
      <w:pPr>
        <w:widowControl w:val="0"/>
        <w:autoSpaceDE w:val="0"/>
        <w:autoSpaceDN w:val="0"/>
        <w:spacing w:before="80"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Dijete kojem je odgođen upis u prvi razred osnovne škole sljedeće godine bit će uvršteno</w:t>
      </w:r>
      <w:r w:rsidRPr="004369AB">
        <w:rPr>
          <w:rFonts w:ascii="Times New Roman" w:eastAsia="Arial MT" w:hAnsi="Times New Roman" w:cs="Times New Roman"/>
          <w:spacing w:val="-1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popis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školskih</w:t>
      </w:r>
      <w:r w:rsidRPr="004369AB">
        <w:rPr>
          <w:rFonts w:ascii="Times New Roman" w:eastAsia="Arial MT" w:hAnsi="Times New Roman" w:cs="Times New Roman"/>
          <w:spacing w:val="-1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obveznika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radi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ponovnog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utvrđivanja</w:t>
      </w:r>
      <w:r w:rsidRPr="004369AB">
        <w:rPr>
          <w:rFonts w:ascii="Times New Roman" w:eastAsia="Arial MT" w:hAnsi="Times New Roman" w:cs="Times New Roman"/>
          <w:spacing w:val="-1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njegova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psihofizičkog</w:t>
      </w:r>
      <w:r w:rsidRPr="004369AB">
        <w:rPr>
          <w:rFonts w:ascii="Times New Roman" w:eastAsia="Arial MT" w:hAnsi="Times New Roman" w:cs="Times New Roman"/>
          <w:spacing w:val="-1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stanja,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a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polaska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školu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obvezno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je,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ako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to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dopušta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zdravstveno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stanje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djeteta,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pohađati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program </w:t>
      </w:r>
      <w:proofErr w:type="spellStart"/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predškole</w:t>
      </w:r>
      <w:proofErr w:type="spellEnd"/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.</w:t>
      </w:r>
    </w:p>
    <w:p w14:paraId="1F3583C5" w14:textId="16F0A313" w:rsid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Upravni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odjel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obrazovanje,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sport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tehničku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kulturu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Istarske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županije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donosi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rješenje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 odgodi upisa u prvi razred osnovne škole za jednu školsku godinu.</w:t>
      </w:r>
    </w:p>
    <w:p w14:paraId="28ACC04F" w14:textId="77777777" w:rsidR="00DE4CC2" w:rsidRDefault="00DE4CC2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0E80181E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630CE672" w14:textId="294ACCDF" w:rsidR="004369AB" w:rsidRDefault="004369AB" w:rsidP="004369AB">
      <w:pPr>
        <w:widowControl w:val="0"/>
        <w:autoSpaceDE w:val="0"/>
        <w:autoSpaceDN w:val="0"/>
        <w:spacing w:after="0" w:line="240" w:lineRule="auto"/>
        <w:ind w:right="21"/>
        <w:jc w:val="both"/>
        <w:rPr>
          <w:rFonts w:ascii="Times New Roman" w:eastAsia="Arial MT" w:hAnsi="Times New Roman" w:cs="Times New Roman"/>
          <w:b/>
          <w:bCs/>
          <w:sz w:val="24"/>
          <w:szCs w:val="24"/>
        </w:rPr>
      </w:pPr>
      <w:r>
        <w:rPr>
          <w:rFonts w:ascii="Times New Roman" w:eastAsia="Arial MT" w:hAnsi="Times New Roman" w:cs="Times New Roman"/>
          <w:b/>
          <w:bCs/>
          <w:sz w:val="24"/>
          <w:szCs w:val="24"/>
        </w:rPr>
        <w:t>PRIVREMENO OSLOBAĐANJE OD UPISA U PRVI RAZRED</w:t>
      </w:r>
    </w:p>
    <w:p w14:paraId="35A23E89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right="21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00F18101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Posebno naglašavamo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razliku</w:t>
      </w:r>
      <w:r w:rsidRPr="004369AB">
        <w:rPr>
          <w:rFonts w:ascii="Times New Roman" w:eastAsia="Arial MT" w:hAnsi="Times New Roman" w:cs="Times New Roman"/>
          <w:bCs/>
          <w:spacing w:val="40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između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 odgode upisa u prvi razred osnovne škole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kada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roditelj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podnosi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zahtjev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redovan</w:t>
      </w:r>
      <w:r w:rsidRPr="004369AB">
        <w:rPr>
          <w:rFonts w:ascii="Times New Roman" w:eastAsia="Arial MT" w:hAnsi="Times New Roman" w:cs="Times New Roman"/>
          <w:spacing w:val="-13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upis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i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privremenog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oslobađanja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od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upisa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prvi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razred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osnovne škole koji se odnosi na djecu čije je zdravlje teško oštećeno ili imaju višestruke teškoće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i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kada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podnosi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zahtjev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privremeno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oslobađanje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obveze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od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upisa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prvi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razred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osnovne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škole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i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kad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uz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zahtjev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obvezno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prilaže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medicinska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dokumentacija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o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zdravstvenom </w:t>
      </w:r>
      <w:r w:rsidRPr="004369AB">
        <w:rPr>
          <w:rFonts w:ascii="Times New Roman" w:eastAsia="Arial MT" w:hAnsi="Times New Roman" w:cs="Times New Roman"/>
          <w:sz w:val="24"/>
          <w:szCs w:val="24"/>
        </w:rPr>
        <w:t>i razvojnom stanju djeteta te nalaz,</w:t>
      </w:r>
      <w:r w:rsidRPr="004369AB">
        <w:rPr>
          <w:rFonts w:ascii="Times New Roman" w:eastAsia="Arial MT" w:hAnsi="Times New Roman" w:cs="Times New Roman"/>
          <w:spacing w:val="-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odnosno mišljenje jedinstvenog tijela vještačenja.</w:t>
      </w:r>
    </w:p>
    <w:p w14:paraId="1F289072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723A2B78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Roditelji odnosno skrbnici djeteta kojemu je zbog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teškog oštećenja zdravlja onemogućeno</w:t>
      </w:r>
      <w:r w:rsidRPr="004369AB">
        <w:rPr>
          <w:rFonts w:ascii="Times New Roman" w:eastAsia="Arial MT" w:hAnsi="Times New Roman" w:cs="Times New Roman"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redovito</w:t>
      </w:r>
      <w:r w:rsidRPr="004369AB">
        <w:rPr>
          <w:rFonts w:ascii="Times New Roman" w:eastAsia="Arial MT" w:hAnsi="Times New Roman" w:cs="Times New Roman"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školovanje</w:t>
      </w:r>
      <w:r w:rsidRPr="004369AB">
        <w:rPr>
          <w:rFonts w:ascii="Times New Roman" w:eastAsia="Arial MT" w:hAnsi="Times New Roman" w:cs="Times New Roman"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ili</w:t>
      </w:r>
      <w:r w:rsidRPr="004369AB">
        <w:rPr>
          <w:rFonts w:ascii="Times New Roman" w:eastAsia="Arial MT" w:hAnsi="Times New Roman" w:cs="Times New Roman"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koje</w:t>
      </w:r>
      <w:r w:rsidRPr="004369AB">
        <w:rPr>
          <w:rFonts w:ascii="Times New Roman" w:eastAsia="Arial MT" w:hAnsi="Times New Roman" w:cs="Times New Roman"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ima</w:t>
      </w:r>
      <w:r w:rsidRPr="004369AB">
        <w:rPr>
          <w:rFonts w:ascii="Times New Roman" w:eastAsia="Arial MT" w:hAnsi="Times New Roman" w:cs="Times New Roman"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višestruke</w:t>
      </w:r>
      <w:r w:rsidRPr="004369AB">
        <w:rPr>
          <w:rFonts w:ascii="Times New Roman" w:eastAsia="Arial MT" w:hAnsi="Times New Roman" w:cs="Times New Roman"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teškoće,</w:t>
      </w:r>
      <w:r w:rsidRPr="004369AB">
        <w:rPr>
          <w:rFonts w:ascii="Times New Roman" w:eastAsia="Arial MT" w:hAnsi="Times New Roman" w:cs="Times New Roman"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a</w:t>
      </w:r>
      <w:r w:rsidRPr="004369AB">
        <w:rPr>
          <w:rFonts w:ascii="Times New Roman" w:eastAsia="Arial MT" w:hAnsi="Times New Roman" w:cs="Times New Roman"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čiji</w:t>
      </w:r>
      <w:r w:rsidRPr="004369AB">
        <w:rPr>
          <w:rFonts w:ascii="Times New Roman" w:eastAsia="Arial MT" w:hAnsi="Times New Roman" w:cs="Times New Roman"/>
          <w:bCs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>s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roditelji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skladu s posebnim propisima stekli pravo na status roditelja njegovatelja odnosno dijete koje s obzirom na vrstu, stupanj i težinu oštećenja steklo pravo na skrb izvan vlastite obitelji radi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osposobljavanja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na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samozbrinjavanje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domu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socijalne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skrbi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ili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pravo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na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pomoć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njegu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kući, u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sklopu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kojeg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osigurava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pružanje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usluga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psihosocijalne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pomoći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može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podnijeti</w:t>
      </w:r>
      <w:r w:rsidRPr="004369AB">
        <w:rPr>
          <w:rFonts w:ascii="Times New Roman" w:eastAsia="Arial MT" w:hAnsi="Times New Roman" w:cs="Times New Roman"/>
          <w:spacing w:val="-1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zahtjev</w:t>
      </w:r>
      <w:r w:rsidRPr="004369AB">
        <w:rPr>
          <w:rFonts w:ascii="Times New Roman" w:eastAsia="Arial MT" w:hAnsi="Times New Roman" w:cs="Times New Roman"/>
          <w:spacing w:val="-11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za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privremeno oslobađanje obveze upisa u prvi razred osnovne škole. Uz zahtjev roditelji obvezno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dostavljaju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medicinsku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dokumentaciju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zdravstvenom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i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razvojnom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stanju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djeteta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te nalaz, odnosno mišljenje jedinstvenog tijela vještačenja.</w:t>
      </w:r>
    </w:p>
    <w:p w14:paraId="3CA2946D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442500ED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U slučaju da se ispune uvjeti za uključivanje djeteta u sustav odgoja i obrazovanja, roditelji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ili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nadležni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Hrvatski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zavod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socijalni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rad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zatražit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će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do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1.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travnja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tekuće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godine uključivanje djeteta u listu školskih obveznika.</w:t>
      </w:r>
    </w:p>
    <w:p w14:paraId="5AA14A14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78A3D421" w14:textId="065A5737" w:rsid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pacing w:val="-2"/>
          <w:sz w:val="24"/>
          <w:szCs w:val="24"/>
        </w:rPr>
      </w:pP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Upravni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odjel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obrazovanje,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sport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tehničku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kulturu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Istarske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županije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donosi</w:t>
      </w:r>
      <w:r w:rsidRPr="004369AB">
        <w:rPr>
          <w:rFonts w:ascii="Times New Roman" w:eastAsia="Arial MT" w:hAnsi="Times New Roman" w:cs="Times New Roman"/>
          <w:spacing w:val="-5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rješenje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privremenom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oslobađanju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obveze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upisa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prvi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razred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osnovne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škole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na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razdoblje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od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jedne školske godine ili dulje na temelju prijedloga Stručnog povjerenstva za utvrđivanje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psihofizičkog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stanja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djeteta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Upravnog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odjela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za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obrazovanje,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sport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i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tehničku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kulturu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Istarske županije.</w:t>
      </w:r>
    </w:p>
    <w:p w14:paraId="52D09B84" w14:textId="77777777" w:rsidR="00DE4CC2" w:rsidRDefault="00DE4CC2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pacing w:val="-2"/>
          <w:sz w:val="24"/>
          <w:szCs w:val="24"/>
        </w:rPr>
      </w:pPr>
    </w:p>
    <w:p w14:paraId="0F55F38C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400DE149" w14:textId="7108BEB5" w:rsid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</w:rPr>
      </w:pPr>
      <w:r>
        <w:rPr>
          <w:rFonts w:ascii="Times New Roman" w:eastAsia="Arial MT" w:hAnsi="Times New Roman" w:cs="Times New Roman"/>
          <w:b/>
          <w:sz w:val="24"/>
          <w:szCs w:val="24"/>
        </w:rPr>
        <w:t>UPIS DJECE VAN UPISNOG PODRUČJA ŠKOLE</w:t>
      </w:r>
    </w:p>
    <w:p w14:paraId="6FE5AEC7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6F888B8D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Roditelji odnosno skrbnici mogu upisati dijete u školu kojoj ne pripada po upisnom području</w:t>
      </w:r>
      <w:r w:rsidRPr="004369AB">
        <w:rPr>
          <w:rFonts w:ascii="Times New Roman" w:eastAsia="Arial MT" w:hAnsi="Times New Roman" w:cs="Times New Roman"/>
          <w:bCs/>
          <w:sz w:val="24"/>
          <w:szCs w:val="24"/>
        </w:rPr>
        <w:t xml:space="preserve"> ako</w:t>
      </w:r>
      <w:r w:rsidRPr="004369AB">
        <w:rPr>
          <w:rFonts w:ascii="Times New Roman" w:eastAsia="Arial MT" w:hAnsi="Times New Roman" w:cs="Times New Roman"/>
          <w:b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to ne izaziva povećanje broja razrednih odjela, odnosno ako upisuju dijete u školu koja izvodi alternativne, međunarodne, te programe na jeziku i pismu nacionalnih manjina,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ili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upisuje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školu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kojoj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je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osnivač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druga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pravna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ili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fizička</w:t>
      </w:r>
      <w:r w:rsidRPr="004369AB">
        <w:rPr>
          <w:rFonts w:ascii="Times New Roman" w:eastAsia="Arial MT" w:hAnsi="Times New Roman" w:cs="Times New Roman"/>
          <w:spacing w:val="-8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osoba.</w:t>
      </w:r>
    </w:p>
    <w:p w14:paraId="645E9ED9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1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Upisom djece iz drugih upisnih područja ne smije se narušiti optimalan ustroj rada škole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i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ne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smije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onemogućiti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obveznicima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koji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pripadaju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upisnom</w:t>
      </w:r>
      <w:r w:rsidRPr="004369AB">
        <w:rPr>
          <w:rFonts w:ascii="Times New Roman" w:eastAsia="Arial MT" w:hAnsi="Times New Roman" w:cs="Times New Roman"/>
          <w:spacing w:val="-9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području</w:t>
      </w:r>
      <w:r w:rsidRPr="004369AB">
        <w:rPr>
          <w:rFonts w:ascii="Times New Roman" w:eastAsia="Arial MT" w:hAnsi="Times New Roman" w:cs="Times New Roman"/>
          <w:spacing w:val="-10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škole.</w:t>
      </w:r>
    </w:p>
    <w:p w14:paraId="1D00EA23" w14:textId="27EAFC2F" w:rsidR="004369AB" w:rsidRDefault="004369AB" w:rsidP="004369AB">
      <w:pPr>
        <w:widowControl w:val="0"/>
        <w:autoSpaceDE w:val="0"/>
        <w:autoSpaceDN w:val="0"/>
        <w:spacing w:after="0" w:line="240" w:lineRule="auto"/>
        <w:ind w:left="307" w:right="20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z w:val="24"/>
          <w:szCs w:val="24"/>
        </w:rPr>
        <w:t>Ako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dijete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upisuje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osnovnu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školu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kojoj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ne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pripada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po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upisnom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području,</w:t>
      </w:r>
      <w:r w:rsidRPr="004369AB">
        <w:rPr>
          <w:rFonts w:ascii="Times New Roman" w:eastAsia="Arial MT" w:hAnsi="Times New Roman" w:cs="Times New Roman"/>
          <w:spacing w:val="-1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z w:val="24"/>
          <w:szCs w:val="24"/>
        </w:rPr>
        <w:t xml:space="preserve">osnovna 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škola koju će dijete pohađati, pisanim putem će zatražiti od osnovne škole kojoj dijete pripada </w:t>
      </w:r>
      <w:r w:rsidRPr="004369AB">
        <w:rPr>
          <w:rFonts w:ascii="Times New Roman" w:eastAsia="Arial MT" w:hAnsi="Times New Roman" w:cs="Times New Roman"/>
          <w:sz w:val="24"/>
          <w:szCs w:val="24"/>
        </w:rPr>
        <w:t>prema upisnom području mišljenje o psihofizičkoj spremnosti djeteta za upis u prvi razred osnovne škole.</w:t>
      </w:r>
    </w:p>
    <w:p w14:paraId="7CD959C2" w14:textId="77777777" w:rsidR="00DE4CC2" w:rsidRPr="004369AB" w:rsidRDefault="00DE4CC2" w:rsidP="004369AB">
      <w:pPr>
        <w:widowControl w:val="0"/>
        <w:autoSpaceDE w:val="0"/>
        <w:autoSpaceDN w:val="0"/>
        <w:spacing w:after="0" w:line="240" w:lineRule="auto"/>
        <w:ind w:left="307" w:right="20" w:firstLine="720"/>
        <w:jc w:val="both"/>
        <w:rPr>
          <w:rFonts w:ascii="Times New Roman" w:eastAsia="Arial MT" w:hAnsi="Times New Roman" w:cs="Times New Roman"/>
          <w:sz w:val="24"/>
          <w:szCs w:val="24"/>
        </w:rPr>
      </w:pPr>
    </w:p>
    <w:p w14:paraId="47230B7E" w14:textId="77891638" w:rsid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612654E8" w14:textId="43AACC92" w:rsid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</w:rPr>
      </w:pPr>
      <w:r>
        <w:rPr>
          <w:rFonts w:ascii="Times New Roman" w:eastAsia="Arial MT" w:hAnsi="Times New Roman" w:cs="Times New Roman"/>
          <w:b/>
          <w:sz w:val="24"/>
          <w:szCs w:val="24"/>
        </w:rPr>
        <w:t>SLUŽBENI UPIS U ŠKOLU</w:t>
      </w:r>
    </w:p>
    <w:p w14:paraId="0A76DC47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Times New Roman" w:cs="Times New Roman"/>
          <w:b/>
          <w:sz w:val="24"/>
          <w:szCs w:val="24"/>
        </w:rPr>
      </w:pPr>
    </w:p>
    <w:p w14:paraId="267CC541" w14:textId="77777777" w:rsidR="004369AB" w:rsidRPr="004369AB" w:rsidRDefault="004369AB" w:rsidP="004369AB">
      <w:pPr>
        <w:widowControl w:val="0"/>
        <w:autoSpaceDE w:val="0"/>
        <w:autoSpaceDN w:val="0"/>
        <w:spacing w:after="0" w:line="240" w:lineRule="auto"/>
        <w:ind w:left="1027"/>
        <w:jc w:val="both"/>
        <w:rPr>
          <w:rFonts w:ascii="Times New Roman" w:eastAsia="Arial MT" w:hAnsi="Times New Roman" w:cs="Times New Roman"/>
          <w:sz w:val="24"/>
          <w:szCs w:val="24"/>
        </w:rPr>
      </w:pP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Službeni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upis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djeteta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smatra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se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dovršenim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nakon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što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roditelj/skrbnik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potpiše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2"/>
          <w:sz w:val="24"/>
          <w:szCs w:val="24"/>
        </w:rPr>
        <w:t>upisnicu.</w:t>
      </w:r>
    </w:p>
    <w:p w14:paraId="199F3D40" w14:textId="1BA81858" w:rsidR="004369AB" w:rsidRDefault="004369AB" w:rsidP="004369AB">
      <w:pPr>
        <w:jc w:val="both"/>
      </w:pP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Upisnica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služi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kao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službena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potvrda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o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upisu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djeteta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u</w:t>
      </w:r>
      <w:r w:rsidRPr="004369AB">
        <w:rPr>
          <w:rFonts w:ascii="Times New Roman" w:eastAsia="Arial MT" w:hAnsi="Times New Roman" w:cs="Times New Roman"/>
          <w:spacing w:val="-7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prvi</w:t>
      </w:r>
      <w:r w:rsidRPr="004369AB">
        <w:rPr>
          <w:rFonts w:ascii="Times New Roman" w:eastAsia="Arial MT" w:hAnsi="Times New Roman" w:cs="Times New Roman"/>
          <w:spacing w:val="-6"/>
          <w:sz w:val="24"/>
          <w:szCs w:val="24"/>
        </w:rPr>
        <w:t xml:space="preserve"> </w:t>
      </w:r>
      <w:r w:rsidRPr="004369AB">
        <w:rPr>
          <w:rFonts w:ascii="Times New Roman" w:eastAsia="Arial MT" w:hAnsi="Times New Roman" w:cs="Times New Roman"/>
          <w:spacing w:val="-4"/>
          <w:sz w:val="24"/>
          <w:szCs w:val="24"/>
        </w:rPr>
        <w:t>razred.</w:t>
      </w:r>
    </w:p>
    <w:sectPr w:rsidR="00436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D528F"/>
    <w:multiLevelType w:val="hybridMultilevel"/>
    <w:tmpl w:val="0322B0F8"/>
    <w:lvl w:ilvl="0" w:tplc="85CED41A">
      <w:numFmt w:val="bullet"/>
      <w:lvlText w:val="-"/>
      <w:lvlJc w:val="left"/>
      <w:pPr>
        <w:ind w:left="307" w:hanging="24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94806992">
      <w:numFmt w:val="bullet"/>
      <w:lvlText w:val="•"/>
      <w:lvlJc w:val="left"/>
      <w:pPr>
        <w:ind w:left="1205" w:hanging="240"/>
      </w:pPr>
      <w:rPr>
        <w:rFonts w:hint="default"/>
        <w:lang w:val="hr-HR" w:eastAsia="en-US" w:bidi="ar-SA"/>
      </w:rPr>
    </w:lvl>
    <w:lvl w:ilvl="2" w:tplc="9C249026">
      <w:numFmt w:val="bullet"/>
      <w:lvlText w:val="•"/>
      <w:lvlJc w:val="left"/>
      <w:pPr>
        <w:ind w:left="2111" w:hanging="240"/>
      </w:pPr>
      <w:rPr>
        <w:rFonts w:hint="default"/>
        <w:lang w:val="hr-HR" w:eastAsia="en-US" w:bidi="ar-SA"/>
      </w:rPr>
    </w:lvl>
    <w:lvl w:ilvl="3" w:tplc="801640D6">
      <w:numFmt w:val="bullet"/>
      <w:lvlText w:val="•"/>
      <w:lvlJc w:val="left"/>
      <w:pPr>
        <w:ind w:left="3017" w:hanging="240"/>
      </w:pPr>
      <w:rPr>
        <w:rFonts w:hint="default"/>
        <w:lang w:val="hr-HR" w:eastAsia="en-US" w:bidi="ar-SA"/>
      </w:rPr>
    </w:lvl>
    <w:lvl w:ilvl="4" w:tplc="ACB879DE">
      <w:numFmt w:val="bullet"/>
      <w:lvlText w:val="•"/>
      <w:lvlJc w:val="left"/>
      <w:pPr>
        <w:ind w:left="3922" w:hanging="240"/>
      </w:pPr>
      <w:rPr>
        <w:rFonts w:hint="default"/>
        <w:lang w:val="hr-HR" w:eastAsia="en-US" w:bidi="ar-SA"/>
      </w:rPr>
    </w:lvl>
    <w:lvl w:ilvl="5" w:tplc="CDACFA80">
      <w:numFmt w:val="bullet"/>
      <w:lvlText w:val="•"/>
      <w:lvlJc w:val="left"/>
      <w:pPr>
        <w:ind w:left="4828" w:hanging="240"/>
      </w:pPr>
      <w:rPr>
        <w:rFonts w:hint="default"/>
        <w:lang w:val="hr-HR" w:eastAsia="en-US" w:bidi="ar-SA"/>
      </w:rPr>
    </w:lvl>
    <w:lvl w:ilvl="6" w:tplc="CCBC04D2">
      <w:numFmt w:val="bullet"/>
      <w:lvlText w:val="•"/>
      <w:lvlJc w:val="left"/>
      <w:pPr>
        <w:ind w:left="5734" w:hanging="240"/>
      </w:pPr>
      <w:rPr>
        <w:rFonts w:hint="default"/>
        <w:lang w:val="hr-HR" w:eastAsia="en-US" w:bidi="ar-SA"/>
      </w:rPr>
    </w:lvl>
    <w:lvl w:ilvl="7" w:tplc="2CECAE8E">
      <w:numFmt w:val="bullet"/>
      <w:lvlText w:val="•"/>
      <w:lvlJc w:val="left"/>
      <w:pPr>
        <w:ind w:left="6639" w:hanging="240"/>
      </w:pPr>
      <w:rPr>
        <w:rFonts w:hint="default"/>
        <w:lang w:val="hr-HR" w:eastAsia="en-US" w:bidi="ar-SA"/>
      </w:rPr>
    </w:lvl>
    <w:lvl w:ilvl="8" w:tplc="1F7A0790">
      <w:numFmt w:val="bullet"/>
      <w:lvlText w:val="•"/>
      <w:lvlJc w:val="left"/>
      <w:pPr>
        <w:ind w:left="7545" w:hanging="240"/>
      </w:pPr>
      <w:rPr>
        <w:rFonts w:hint="default"/>
        <w:lang w:val="hr-HR" w:eastAsia="en-US" w:bidi="ar-SA"/>
      </w:rPr>
    </w:lvl>
  </w:abstractNum>
  <w:abstractNum w:abstractNumId="1" w15:restartNumberingAfterBreak="0">
    <w:nsid w:val="50341EC9"/>
    <w:multiLevelType w:val="hybridMultilevel"/>
    <w:tmpl w:val="9BE66954"/>
    <w:lvl w:ilvl="0" w:tplc="596C1EAA">
      <w:numFmt w:val="bullet"/>
      <w:lvlText w:val="-"/>
      <w:lvlJc w:val="left"/>
      <w:pPr>
        <w:ind w:left="1387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hr-HR" w:eastAsia="en-US" w:bidi="ar-SA"/>
      </w:rPr>
    </w:lvl>
    <w:lvl w:ilvl="1" w:tplc="D3B2F278">
      <w:numFmt w:val="bullet"/>
      <w:lvlText w:val="•"/>
      <w:lvlJc w:val="left"/>
      <w:pPr>
        <w:ind w:left="2177" w:hanging="360"/>
      </w:pPr>
      <w:rPr>
        <w:rFonts w:hint="default"/>
        <w:lang w:val="hr-HR" w:eastAsia="en-US" w:bidi="ar-SA"/>
      </w:rPr>
    </w:lvl>
    <w:lvl w:ilvl="2" w:tplc="8F1CC302">
      <w:numFmt w:val="bullet"/>
      <w:lvlText w:val="•"/>
      <w:lvlJc w:val="left"/>
      <w:pPr>
        <w:ind w:left="2975" w:hanging="360"/>
      </w:pPr>
      <w:rPr>
        <w:rFonts w:hint="default"/>
        <w:lang w:val="hr-HR" w:eastAsia="en-US" w:bidi="ar-SA"/>
      </w:rPr>
    </w:lvl>
    <w:lvl w:ilvl="3" w:tplc="C548EBC2">
      <w:numFmt w:val="bullet"/>
      <w:lvlText w:val="•"/>
      <w:lvlJc w:val="left"/>
      <w:pPr>
        <w:ind w:left="3773" w:hanging="360"/>
      </w:pPr>
      <w:rPr>
        <w:rFonts w:hint="default"/>
        <w:lang w:val="hr-HR" w:eastAsia="en-US" w:bidi="ar-SA"/>
      </w:rPr>
    </w:lvl>
    <w:lvl w:ilvl="4" w:tplc="23468940">
      <w:numFmt w:val="bullet"/>
      <w:lvlText w:val="•"/>
      <w:lvlJc w:val="left"/>
      <w:pPr>
        <w:ind w:left="4570" w:hanging="360"/>
      </w:pPr>
      <w:rPr>
        <w:rFonts w:hint="default"/>
        <w:lang w:val="hr-HR" w:eastAsia="en-US" w:bidi="ar-SA"/>
      </w:rPr>
    </w:lvl>
    <w:lvl w:ilvl="5" w:tplc="FAF2CA4E">
      <w:numFmt w:val="bullet"/>
      <w:lvlText w:val="•"/>
      <w:lvlJc w:val="left"/>
      <w:pPr>
        <w:ind w:left="5368" w:hanging="360"/>
      </w:pPr>
      <w:rPr>
        <w:rFonts w:hint="default"/>
        <w:lang w:val="hr-HR" w:eastAsia="en-US" w:bidi="ar-SA"/>
      </w:rPr>
    </w:lvl>
    <w:lvl w:ilvl="6" w:tplc="D0562374">
      <w:numFmt w:val="bullet"/>
      <w:lvlText w:val="•"/>
      <w:lvlJc w:val="left"/>
      <w:pPr>
        <w:ind w:left="6166" w:hanging="360"/>
      </w:pPr>
      <w:rPr>
        <w:rFonts w:hint="default"/>
        <w:lang w:val="hr-HR" w:eastAsia="en-US" w:bidi="ar-SA"/>
      </w:rPr>
    </w:lvl>
    <w:lvl w:ilvl="7" w:tplc="70083B06">
      <w:numFmt w:val="bullet"/>
      <w:lvlText w:val="•"/>
      <w:lvlJc w:val="left"/>
      <w:pPr>
        <w:ind w:left="6963" w:hanging="360"/>
      </w:pPr>
      <w:rPr>
        <w:rFonts w:hint="default"/>
        <w:lang w:val="hr-HR" w:eastAsia="en-US" w:bidi="ar-SA"/>
      </w:rPr>
    </w:lvl>
    <w:lvl w:ilvl="8" w:tplc="CC1E5AC0">
      <w:numFmt w:val="bullet"/>
      <w:lvlText w:val="•"/>
      <w:lvlJc w:val="left"/>
      <w:pPr>
        <w:ind w:left="7761" w:hanging="360"/>
      </w:pPr>
      <w:rPr>
        <w:rFonts w:hint="default"/>
        <w:lang w:val="hr-H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AB"/>
    <w:rsid w:val="004369AB"/>
    <w:rsid w:val="00DE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388D9"/>
  <w15:chartTrackingRefBased/>
  <w15:docId w15:val="{71025BEE-CFE7-4F96-8032-87EFD1DA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snovne.e-upisi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Ivančev Grubor</dc:creator>
  <cp:keywords/>
  <dc:description/>
  <cp:lastModifiedBy>Marina Ivančev Grubor</cp:lastModifiedBy>
  <cp:revision>1</cp:revision>
  <dcterms:created xsi:type="dcterms:W3CDTF">2025-01-24T12:41:00Z</dcterms:created>
  <dcterms:modified xsi:type="dcterms:W3CDTF">2025-01-24T12:53:00Z</dcterms:modified>
</cp:coreProperties>
</file>