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59721" w14:textId="734EF54B" w:rsidR="00800584" w:rsidRPr="00DE66DB" w:rsidRDefault="00800584" w:rsidP="00800584">
      <w:pPr>
        <w:spacing w:after="160" w:line="259" w:lineRule="auto"/>
        <w:rPr>
          <w:sz w:val="22"/>
          <w:lang w:eastAsia="en-US"/>
        </w:rPr>
      </w:pPr>
      <w:r w:rsidRPr="00DE66DB">
        <w:rPr>
          <w:b/>
          <w:noProof/>
        </w:rPr>
        <w:drawing>
          <wp:inline distT="0" distB="0" distL="0" distR="0" wp14:anchorId="613A2A4C" wp14:editId="1C6BEC24">
            <wp:extent cx="476250" cy="561975"/>
            <wp:effectExtent l="0" t="0" r="0" b="9525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C:\Users\ilija\Desktop\RAZNO\G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66DB">
        <w:rPr>
          <w:b/>
          <w:sz w:val="22"/>
          <w:lang w:eastAsia="en-US"/>
        </w:rPr>
        <w:t xml:space="preserve">                                                                                              </w:t>
      </w:r>
      <w:r w:rsidRPr="00DE66DB">
        <w:rPr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693"/>
      </w:tblGrid>
      <w:tr w:rsidR="00800584" w14:paraId="23F27930" w14:textId="77777777" w:rsidTr="009A08A2">
        <w:tc>
          <w:tcPr>
            <w:tcW w:w="6379" w:type="dxa"/>
            <w:shd w:val="clear" w:color="auto" w:fill="auto"/>
          </w:tcPr>
          <w:p w14:paraId="2D338795" w14:textId="51B8C99E" w:rsidR="00800584" w:rsidRDefault="00800584" w:rsidP="009A08A2">
            <w:pPr>
              <w:spacing w:line="259" w:lineRule="auto"/>
              <w:rPr>
                <w:sz w:val="22"/>
                <w:lang w:eastAsia="en-US"/>
              </w:rPr>
            </w:pPr>
            <w:bookmarkStart w:id="0" w:name="_Hlk128748807"/>
            <w:r w:rsidRPr="00AC69AE">
              <w:rPr>
                <w:b/>
                <w:sz w:val="22"/>
                <w:lang w:eastAsia="en-US"/>
              </w:rPr>
              <w:t>REPUBLIKA HRVATSKA</w:t>
            </w:r>
            <w:r w:rsidRPr="00AC69AE">
              <w:rPr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 w:rsidRPr="00AC69AE">
              <w:rPr>
                <w:b/>
                <w:sz w:val="22"/>
                <w:lang w:eastAsia="en-US"/>
              </w:rPr>
              <w:t xml:space="preserve">OSNOVNA ŠKOLA VLADIMIRA NAZORA </w:t>
            </w:r>
            <w:r w:rsidRPr="00AC69AE">
              <w:rPr>
                <w:sz w:val="22"/>
                <w:lang w:eastAsia="en-US"/>
              </w:rPr>
              <w:t xml:space="preserve"> </w:t>
            </w:r>
            <w:r w:rsidR="00743026">
              <w:rPr>
                <w:sz w:val="22"/>
                <w:lang w:eastAsia="en-US"/>
              </w:rPr>
              <w:t>-</w:t>
            </w:r>
          </w:p>
          <w:p w14:paraId="391B84BF" w14:textId="5CEE4EB6" w:rsidR="00743026" w:rsidRPr="00AC69AE" w:rsidRDefault="00743026" w:rsidP="00743026">
            <w:pPr>
              <w:spacing w:line="259" w:lineRule="auto"/>
              <w:ind w:left="0" w:firstLine="0"/>
              <w:rPr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SCUOLA ELEMENTARE VLADIMIR NAZOR</w:t>
            </w:r>
          </w:p>
          <w:p w14:paraId="2CE53A9E" w14:textId="38526652" w:rsidR="00800584" w:rsidRPr="00800584" w:rsidRDefault="00800584" w:rsidP="009A08A2">
            <w:pPr>
              <w:spacing w:line="259" w:lineRule="auto"/>
              <w:rPr>
                <w:rFonts w:ascii="Times New Roman" w:hAnsi="Times New Roman" w:cs="Times New Roman"/>
                <w:sz w:val="22"/>
                <w:lang w:eastAsia="en-US"/>
              </w:rPr>
            </w:pPr>
            <w:r w:rsidRPr="00800584">
              <w:rPr>
                <w:rFonts w:ascii="Times New Roman" w:hAnsi="Times New Roman" w:cs="Times New Roman"/>
                <w:sz w:val="22"/>
                <w:lang w:eastAsia="en-US"/>
              </w:rPr>
              <w:t xml:space="preserve">Ulica Rade Končara 72, 52450 </w:t>
            </w:r>
            <w:proofErr w:type="spellStart"/>
            <w:r w:rsidRPr="00800584">
              <w:rPr>
                <w:rFonts w:ascii="Times New Roman" w:hAnsi="Times New Roman" w:cs="Times New Roman"/>
                <w:sz w:val="22"/>
                <w:lang w:eastAsia="en-US"/>
              </w:rPr>
              <w:t>Vrsar</w:t>
            </w:r>
            <w:proofErr w:type="spellEnd"/>
            <w:r w:rsidRPr="00800584">
              <w:rPr>
                <w:rFonts w:ascii="Times New Roman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KLASA: </w:t>
            </w:r>
            <w:r w:rsidR="00743026">
              <w:rPr>
                <w:rFonts w:ascii="Times New Roman" w:hAnsi="Times New Roman" w:cs="Times New Roman"/>
                <w:noProof/>
                <w:sz w:val="22"/>
                <w:lang w:val="en-US"/>
              </w:rPr>
              <w:t>112-01/26-01/04</w:t>
            </w:r>
            <w:r w:rsidRPr="00800584">
              <w:rPr>
                <w:rFonts w:ascii="Times New Roman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 w:rsidR="00C556D1">
              <w:rPr>
                <w:rFonts w:ascii="Times New Roman" w:hAnsi="Times New Roman" w:cs="Times New Roman"/>
                <w:noProof/>
                <w:sz w:val="22"/>
                <w:lang w:eastAsia="en-US"/>
              </w:rPr>
              <w:t>2167-23-1-26-7</w:t>
            </w:r>
            <w:r w:rsidRPr="00800584">
              <w:rPr>
                <w:rFonts w:ascii="Times New Roman" w:hAnsi="Times New Roman" w:cs="Times New Roman"/>
                <w:sz w:val="22"/>
                <w:lang w:eastAsia="en-US"/>
              </w:rPr>
              <w:t xml:space="preserve">                                                                                  </w:t>
            </w:r>
            <w:r w:rsidR="00743026">
              <w:rPr>
                <w:rFonts w:ascii="Times New Roman" w:hAnsi="Times New Roman" w:cs="Times New Roman"/>
                <w:sz w:val="22"/>
                <w:lang w:eastAsia="en-US"/>
              </w:rPr>
              <w:t xml:space="preserve"> </w:t>
            </w:r>
            <w:r w:rsidR="00C556D1">
              <w:rPr>
                <w:rFonts w:ascii="Times New Roman" w:hAnsi="Times New Roman" w:cs="Times New Roman"/>
                <w:sz w:val="22"/>
                <w:lang w:eastAsia="en-US"/>
              </w:rPr>
              <w:t xml:space="preserve">                       </w:t>
            </w:r>
            <w:proofErr w:type="spellStart"/>
            <w:r w:rsidR="00C556D1">
              <w:rPr>
                <w:rFonts w:ascii="Times New Roman" w:hAnsi="Times New Roman" w:cs="Times New Roman"/>
                <w:sz w:val="22"/>
                <w:lang w:eastAsia="en-US"/>
              </w:rPr>
              <w:t>Vrsar</w:t>
            </w:r>
            <w:proofErr w:type="spellEnd"/>
            <w:r w:rsidR="00C556D1">
              <w:rPr>
                <w:rFonts w:ascii="Times New Roman" w:hAnsi="Times New Roman" w:cs="Times New Roman"/>
                <w:sz w:val="22"/>
                <w:lang w:eastAsia="en-US"/>
              </w:rPr>
              <w:t>, 23. rujan</w:t>
            </w:r>
            <w:r w:rsidR="00743026">
              <w:rPr>
                <w:rFonts w:ascii="Times New Roman" w:hAnsi="Times New Roman" w:cs="Times New Roman"/>
                <w:sz w:val="22"/>
                <w:lang w:eastAsia="en-US"/>
              </w:rPr>
              <w:t xml:space="preserve"> </w:t>
            </w:r>
            <w:r w:rsidRPr="00800584">
              <w:rPr>
                <w:rFonts w:ascii="Times New Roman" w:hAnsi="Times New Roman" w:cs="Times New Roman"/>
                <w:sz w:val="22"/>
                <w:lang w:eastAsia="en-US"/>
              </w:rPr>
              <w:t>2026. godine.</w:t>
            </w:r>
          </w:p>
        </w:tc>
        <w:tc>
          <w:tcPr>
            <w:tcW w:w="2693" w:type="dxa"/>
            <w:shd w:val="clear" w:color="auto" w:fill="auto"/>
          </w:tcPr>
          <w:p w14:paraId="710690EB" w14:textId="77777777" w:rsidR="00800584" w:rsidRPr="00AC69AE" w:rsidRDefault="00800584" w:rsidP="009A08A2">
            <w:pPr>
              <w:spacing w:after="160" w:line="259" w:lineRule="auto"/>
              <w:jc w:val="right"/>
              <w:rPr>
                <w:sz w:val="22"/>
                <w:lang w:eastAsia="en-US"/>
              </w:rPr>
            </w:pPr>
          </w:p>
        </w:tc>
      </w:tr>
    </w:tbl>
    <w:bookmarkEnd w:id="0"/>
    <w:p w14:paraId="470281F1" w14:textId="77777777" w:rsidR="00E0644F" w:rsidRDefault="005B5758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i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auto"/>
          <w:szCs w:val="24"/>
        </w:rPr>
        <w:t>Povjerenstvo  za procjenu i vrednovanje kandidata za zapošljavanje</w:t>
      </w:r>
    </w:p>
    <w:p w14:paraId="463FCB40" w14:textId="77777777" w:rsidR="00E0644F" w:rsidRDefault="00E0644F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Cs w:val="24"/>
        </w:rPr>
      </w:pPr>
    </w:p>
    <w:p w14:paraId="186521C8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Na osnovi članka 11. Pravilnika o načinu i postupku zapošljavanja u Osnovnoj školi Vladimira Nazora, KLASA:003-05/19-01/01, URBROJ:2167-23-01-19-1, od 7. lipnja 2019. godine., upućuje se:</w:t>
      </w:r>
    </w:p>
    <w:p w14:paraId="7ACDACBA" w14:textId="77777777" w:rsidR="00E0644F" w:rsidRDefault="00E0644F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Cs w:val="24"/>
        </w:rPr>
      </w:pPr>
    </w:p>
    <w:p w14:paraId="3F6848D1" w14:textId="77777777" w:rsidR="00E0644F" w:rsidRDefault="005B5758">
      <w:pPr>
        <w:spacing w:after="0" w:line="240" w:lineRule="auto"/>
        <w:ind w:left="0" w:hanging="6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>POZIV NA RAZGOVOR (INTERVJU)</w:t>
      </w:r>
    </w:p>
    <w:p w14:paraId="1EBE4D79" w14:textId="77777777" w:rsidR="00E0644F" w:rsidRDefault="00E0644F">
      <w:pPr>
        <w:spacing w:after="0" w:line="240" w:lineRule="auto"/>
        <w:ind w:left="0" w:hanging="6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05AEE2BE" w14:textId="067820B4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 xml:space="preserve">Pozivaju se kandidatkinja prijavljene na Javni natječaj za radno mjesto </w:t>
      </w:r>
      <w:r w:rsidR="00743026">
        <w:rPr>
          <w:rFonts w:ascii="Times New Roman" w:eastAsia="Times New Roman" w:hAnsi="Times New Roman" w:cs="Times New Roman"/>
          <w:color w:val="auto"/>
          <w:szCs w:val="24"/>
        </w:rPr>
        <w:t>pomoćnika u nastavi</w:t>
      </w:r>
      <w:r w:rsidR="00396D07">
        <w:rPr>
          <w:rFonts w:ascii="Times New Roman" w:eastAsia="Times New Roman" w:hAnsi="Times New Roman" w:cs="Times New Roman"/>
          <w:color w:val="auto"/>
          <w:szCs w:val="24"/>
        </w:rPr>
        <w:t xml:space="preserve"> na određeno </w:t>
      </w:r>
      <w:r w:rsidR="00743026">
        <w:rPr>
          <w:rFonts w:ascii="Times New Roman" w:eastAsia="Times New Roman" w:hAnsi="Times New Roman" w:cs="Times New Roman"/>
          <w:color w:val="auto"/>
          <w:szCs w:val="24"/>
        </w:rPr>
        <w:t>ne</w:t>
      </w:r>
      <w:r>
        <w:rPr>
          <w:rFonts w:ascii="Times New Roman" w:eastAsia="Times New Roman" w:hAnsi="Times New Roman" w:cs="Times New Roman"/>
          <w:color w:val="auto"/>
          <w:szCs w:val="24"/>
        </w:rPr>
        <w:t>puno radno vrijeme objavljen na oglasnoj ploči i web stranici Osnovne škole Vladimira Nazora</w:t>
      </w:r>
      <w:r w:rsidR="00C556D1">
        <w:rPr>
          <w:rFonts w:ascii="Times New Roman" w:eastAsia="Times New Roman" w:hAnsi="Times New Roman" w:cs="Times New Roman"/>
          <w:color w:val="auto"/>
          <w:szCs w:val="24"/>
        </w:rPr>
        <w:t xml:space="preserve"> – </w:t>
      </w:r>
      <w:proofErr w:type="spellStart"/>
      <w:r w:rsidR="00C556D1">
        <w:rPr>
          <w:rFonts w:ascii="Times New Roman" w:eastAsia="Times New Roman" w:hAnsi="Times New Roman" w:cs="Times New Roman"/>
          <w:color w:val="auto"/>
          <w:szCs w:val="24"/>
        </w:rPr>
        <w:t>Scuola</w:t>
      </w:r>
      <w:proofErr w:type="spellEnd"/>
      <w:r w:rsidR="00C556D1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proofErr w:type="spellStart"/>
      <w:r w:rsidR="00C556D1">
        <w:rPr>
          <w:rFonts w:ascii="Times New Roman" w:eastAsia="Times New Roman" w:hAnsi="Times New Roman" w:cs="Times New Roman"/>
          <w:color w:val="auto"/>
          <w:szCs w:val="24"/>
        </w:rPr>
        <w:t>elementare</w:t>
      </w:r>
      <w:proofErr w:type="spellEnd"/>
      <w:r w:rsidR="00C556D1">
        <w:rPr>
          <w:rFonts w:ascii="Times New Roman" w:eastAsia="Times New Roman" w:hAnsi="Times New Roman" w:cs="Times New Roman"/>
          <w:color w:val="auto"/>
          <w:szCs w:val="24"/>
        </w:rPr>
        <w:t xml:space="preserve"> Vladimir Nazor</w:t>
      </w:r>
      <w:r>
        <w:rPr>
          <w:rFonts w:ascii="Times New Roman" w:eastAsia="Times New Roman" w:hAnsi="Times New Roman" w:cs="Times New Roman"/>
          <w:color w:val="auto"/>
          <w:szCs w:val="24"/>
        </w:rPr>
        <w:t xml:space="preserve"> te putem Hrvatskog zavoda za zapošljavanje dana </w:t>
      </w:r>
      <w:r w:rsidR="00C556D1">
        <w:rPr>
          <w:rFonts w:ascii="Times New Roman" w:eastAsia="Times New Roman" w:hAnsi="Times New Roman" w:cs="Times New Roman"/>
          <w:color w:val="auto"/>
          <w:szCs w:val="24"/>
        </w:rPr>
        <w:t>10</w:t>
      </w:r>
      <w:r>
        <w:rPr>
          <w:rFonts w:ascii="Times New Roman" w:eastAsia="Times New Roman" w:hAnsi="Times New Roman" w:cs="Times New Roman"/>
          <w:color w:val="auto"/>
          <w:szCs w:val="24"/>
        </w:rPr>
        <w:t>.</w:t>
      </w:r>
      <w:r w:rsidR="00C556D1">
        <w:rPr>
          <w:rFonts w:ascii="Times New Roman" w:eastAsia="Times New Roman" w:hAnsi="Times New Roman" w:cs="Times New Roman"/>
          <w:color w:val="auto"/>
          <w:szCs w:val="24"/>
        </w:rPr>
        <w:t>9</w:t>
      </w:r>
      <w:r>
        <w:rPr>
          <w:rFonts w:ascii="Times New Roman" w:eastAsia="Times New Roman" w:hAnsi="Times New Roman" w:cs="Times New Roman"/>
          <w:color w:val="auto"/>
          <w:szCs w:val="24"/>
        </w:rPr>
        <w:t>.202</w:t>
      </w:r>
      <w:r w:rsidR="00396D07">
        <w:rPr>
          <w:rFonts w:ascii="Times New Roman" w:eastAsia="Times New Roman" w:hAnsi="Times New Roman" w:cs="Times New Roman"/>
          <w:color w:val="auto"/>
          <w:szCs w:val="24"/>
        </w:rPr>
        <w:t>6</w:t>
      </w:r>
      <w:r>
        <w:rPr>
          <w:rFonts w:ascii="Times New Roman" w:eastAsia="Times New Roman" w:hAnsi="Times New Roman" w:cs="Times New Roman"/>
          <w:color w:val="auto"/>
          <w:szCs w:val="24"/>
        </w:rPr>
        <w:t>. godine na razgovor (intervju) koji će se održati</w:t>
      </w:r>
    </w:p>
    <w:p w14:paraId="213D46F3" w14:textId="77777777" w:rsidR="00E0644F" w:rsidRDefault="00E0644F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46D7AD65" w14:textId="666EB4BB" w:rsidR="00E0644F" w:rsidRDefault="005B5758">
      <w:pPr>
        <w:spacing w:after="0" w:line="240" w:lineRule="auto"/>
        <w:ind w:left="0" w:hanging="6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u </w:t>
      </w:r>
      <w:r w:rsidR="00C556D1">
        <w:rPr>
          <w:rFonts w:ascii="Times New Roman" w:eastAsia="Times New Roman" w:hAnsi="Times New Roman" w:cs="Times New Roman"/>
          <w:b/>
          <w:color w:val="auto"/>
          <w:szCs w:val="24"/>
        </w:rPr>
        <w:t>petak</w:t>
      </w: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, </w:t>
      </w:r>
      <w:r w:rsidR="00C556D1">
        <w:rPr>
          <w:rFonts w:ascii="Times New Roman" w:eastAsia="Times New Roman" w:hAnsi="Times New Roman" w:cs="Times New Roman"/>
          <w:b/>
          <w:color w:val="auto"/>
          <w:szCs w:val="24"/>
        </w:rPr>
        <w:t>25. rujna</w:t>
      </w: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 202</w:t>
      </w:r>
      <w:r w:rsidR="00396D07">
        <w:rPr>
          <w:rFonts w:ascii="Times New Roman" w:eastAsia="Times New Roman" w:hAnsi="Times New Roman" w:cs="Times New Roman"/>
          <w:b/>
          <w:color w:val="auto"/>
          <w:szCs w:val="24"/>
        </w:rPr>
        <w:t xml:space="preserve">6. godine od </w:t>
      </w:r>
      <w:r w:rsidR="00C556D1">
        <w:rPr>
          <w:rFonts w:ascii="Times New Roman" w:eastAsia="Times New Roman" w:hAnsi="Times New Roman" w:cs="Times New Roman"/>
          <w:b/>
          <w:color w:val="auto"/>
          <w:szCs w:val="24"/>
        </w:rPr>
        <w:t>13</w:t>
      </w:r>
      <w:r w:rsidR="00743026">
        <w:rPr>
          <w:rFonts w:ascii="Times New Roman" w:eastAsia="Times New Roman" w:hAnsi="Times New Roman" w:cs="Times New Roman"/>
          <w:b/>
          <w:color w:val="auto"/>
          <w:szCs w:val="24"/>
        </w:rPr>
        <w:t>,00</w:t>
      </w: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  prema rasporedu dolazaka</w:t>
      </w:r>
    </w:p>
    <w:p w14:paraId="5B23E2B7" w14:textId="4CEFA584" w:rsidR="00E0644F" w:rsidRDefault="005B5758">
      <w:pPr>
        <w:spacing w:after="0" w:line="240" w:lineRule="auto"/>
        <w:ind w:left="0" w:hanging="6"/>
        <w:jc w:val="center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u prostorijama </w:t>
      </w:r>
      <w:r w:rsidR="00220AB3">
        <w:rPr>
          <w:rFonts w:ascii="Times New Roman" w:eastAsia="Times New Roman" w:hAnsi="Times New Roman" w:cs="Times New Roman"/>
          <w:b/>
          <w:color w:val="auto"/>
          <w:szCs w:val="24"/>
        </w:rPr>
        <w:t xml:space="preserve">Osnovne 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color w:val="auto"/>
          <w:szCs w:val="24"/>
        </w:rPr>
        <w:t>škole Vladimira Nazora</w:t>
      </w:r>
      <w:r w:rsidR="00220AB3">
        <w:rPr>
          <w:rFonts w:ascii="Times New Roman" w:eastAsia="Times New Roman" w:hAnsi="Times New Roman" w:cs="Times New Roman"/>
          <w:b/>
          <w:color w:val="auto"/>
          <w:szCs w:val="24"/>
        </w:rPr>
        <w:t xml:space="preserve"> – </w:t>
      </w:r>
      <w:proofErr w:type="spellStart"/>
      <w:r w:rsidR="00220AB3">
        <w:rPr>
          <w:rFonts w:ascii="Times New Roman" w:eastAsia="Times New Roman" w:hAnsi="Times New Roman" w:cs="Times New Roman"/>
          <w:b/>
          <w:color w:val="auto"/>
          <w:szCs w:val="24"/>
        </w:rPr>
        <w:t>Scuola</w:t>
      </w:r>
      <w:proofErr w:type="spellEnd"/>
      <w:r w:rsidR="00220AB3">
        <w:rPr>
          <w:rFonts w:ascii="Times New Roman" w:eastAsia="Times New Roman" w:hAnsi="Times New Roman" w:cs="Times New Roman"/>
          <w:b/>
          <w:color w:val="auto"/>
          <w:szCs w:val="24"/>
        </w:rPr>
        <w:t xml:space="preserve"> </w:t>
      </w:r>
      <w:proofErr w:type="spellStart"/>
      <w:r w:rsidR="00220AB3">
        <w:rPr>
          <w:rFonts w:ascii="Times New Roman" w:eastAsia="Times New Roman" w:hAnsi="Times New Roman" w:cs="Times New Roman"/>
          <w:b/>
          <w:color w:val="auto"/>
          <w:szCs w:val="24"/>
        </w:rPr>
        <w:t>elementare</w:t>
      </w:r>
      <w:proofErr w:type="spellEnd"/>
      <w:r w:rsidR="00220AB3">
        <w:rPr>
          <w:rFonts w:ascii="Times New Roman" w:eastAsia="Times New Roman" w:hAnsi="Times New Roman" w:cs="Times New Roman"/>
          <w:b/>
          <w:color w:val="auto"/>
          <w:szCs w:val="24"/>
        </w:rPr>
        <w:t xml:space="preserve"> Vladimir Nazor</w:t>
      </w:r>
      <w:r>
        <w:rPr>
          <w:rFonts w:ascii="Times New Roman" w:eastAsia="Times New Roman" w:hAnsi="Times New Roman" w:cs="Times New Roman"/>
          <w:b/>
          <w:color w:val="auto"/>
          <w:szCs w:val="24"/>
        </w:rPr>
        <w:t xml:space="preserve">, Rade Končara 72,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Cs w:val="24"/>
        </w:rPr>
        <w:t>Vrsar</w:t>
      </w:r>
      <w:proofErr w:type="spellEnd"/>
    </w:p>
    <w:p w14:paraId="0ABD7D52" w14:textId="77777777" w:rsidR="00E0644F" w:rsidRDefault="00E0644F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14:paraId="227D696A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Kandidati/kinje koji ispunjavaju uvjete natječaja biti će i osobno obaviješteni putem elektroničke pošte.</w:t>
      </w:r>
    </w:p>
    <w:p w14:paraId="4041CAF2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Kandidati/kinje su dužni ponijeti sa sobom osobnu iskaznicu.</w:t>
      </w:r>
    </w:p>
    <w:p w14:paraId="37136BAC" w14:textId="77777777" w:rsidR="00E0644F" w:rsidRDefault="00E0644F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7F168371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Kandidati/kinje koji/e ne mogu dokazati identitet, te osobe za koje je utvrđeno da ne ispunjavaju formalne uvjete iz natječaja, kao i osobe za koje se utvrdi da nisu podnijele pravovremenu i urednu prijavu na natječaj ne mogu pristupiti razgovoru (intervjuu).</w:t>
      </w:r>
    </w:p>
    <w:p w14:paraId="1DBD7DB7" w14:textId="77777777" w:rsidR="00E0644F" w:rsidRDefault="00E0644F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098C8C1B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Ako kandidat/</w:t>
      </w:r>
      <w:proofErr w:type="spellStart"/>
      <w:r>
        <w:rPr>
          <w:rFonts w:ascii="Times New Roman" w:eastAsia="Times New Roman" w:hAnsi="Times New Roman" w:cs="Times New Roman"/>
          <w:color w:val="auto"/>
          <w:szCs w:val="24"/>
        </w:rPr>
        <w:t>kinja</w:t>
      </w:r>
      <w:proofErr w:type="spellEnd"/>
      <w:r>
        <w:rPr>
          <w:rFonts w:ascii="Times New Roman" w:eastAsia="Times New Roman" w:hAnsi="Times New Roman" w:cs="Times New Roman"/>
          <w:color w:val="auto"/>
          <w:szCs w:val="24"/>
        </w:rPr>
        <w:t xml:space="preserve"> ne pristupiti razgovoru (intervjuu) smatra se da je povukao/la prijavu na natječaj i više se ne smatra kandidatom/</w:t>
      </w:r>
      <w:proofErr w:type="spellStart"/>
      <w:r>
        <w:rPr>
          <w:rFonts w:ascii="Times New Roman" w:eastAsia="Times New Roman" w:hAnsi="Times New Roman" w:cs="Times New Roman"/>
          <w:color w:val="auto"/>
          <w:szCs w:val="24"/>
        </w:rPr>
        <w:t>kinjom</w:t>
      </w:r>
      <w:proofErr w:type="spellEnd"/>
      <w:r>
        <w:rPr>
          <w:rFonts w:ascii="Times New Roman" w:eastAsia="Times New Roman" w:hAnsi="Times New Roman" w:cs="Times New Roman"/>
          <w:color w:val="auto"/>
          <w:szCs w:val="24"/>
        </w:rPr>
        <w:t>.</w:t>
      </w:r>
    </w:p>
    <w:p w14:paraId="6FE7AB3E" w14:textId="77777777" w:rsidR="00E0644F" w:rsidRDefault="00E0644F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25A155A6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Povjerenstvo u razgovoru s kandidatom vrednuje kompetencije značajne za područje rada (temeljem iskustva ili osposobljavanja), komunikacijske i socijalne vještine, motivaciju i interese kandidata za rad u Školi.</w:t>
      </w:r>
    </w:p>
    <w:p w14:paraId="395F78FA" w14:textId="77777777" w:rsidR="00E0644F" w:rsidRDefault="00E0644F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1EB0E717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lastRenderedPageBreak/>
        <w:t xml:space="preserve">Svaki član Povjerenstva procjenjuje kandidata općom ocjenom od 0 do 10 bodova. Ukupni rezultat vrednovanja razgovora (intervjua) za pojedinog kandidata je zbroj pojedinačnih procjena svih članova povjerenstva. Smatra se da je kandidat zadovoljio ako je ostvario najmanje 50% bodova od ukupnog broja bodova svih članova Povjerenstva. </w:t>
      </w:r>
    </w:p>
    <w:p w14:paraId="039E0FC9" w14:textId="77777777" w:rsidR="00E0644F" w:rsidRDefault="00E0644F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</w:rPr>
      </w:pPr>
    </w:p>
    <w:p w14:paraId="61D04EDC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Povjerenstvo dostavlja ravnatelju Škole izvješće o provedenom postupku. Uz izvješće se prilaže rang-lista kandidata.</w:t>
      </w:r>
    </w:p>
    <w:p w14:paraId="0F6E3AA5" w14:textId="77777777" w:rsidR="00E0644F" w:rsidRDefault="00E0644F">
      <w:pPr>
        <w:spacing w:after="0" w:line="240" w:lineRule="auto"/>
        <w:ind w:left="0" w:hanging="6"/>
        <w:rPr>
          <w:rFonts w:ascii="Times New Roman" w:eastAsia="Times New Roman" w:hAnsi="Times New Roman" w:cs="Times New Roman"/>
          <w:color w:val="auto"/>
          <w:szCs w:val="24"/>
        </w:rPr>
      </w:pPr>
    </w:p>
    <w:p w14:paraId="12CC94ED" w14:textId="77777777" w:rsidR="00E0644F" w:rsidRDefault="005B5758">
      <w:pPr>
        <w:spacing w:after="0" w:line="240" w:lineRule="auto"/>
        <w:ind w:left="0" w:hanging="6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Objavom rezultata natječaja na web stranici Osnovne škole Vladimira Nazora smatrat će  se da su svi kandidati obaviješteni o rezultatima natječaja, osim u slučaju kada ima kandidata koji se pozivaju na pravo prednosti pri zapošljavanju, tada će svi kandidati biti obaviješteni pisanom preporučenom poštanskom pošiljkom s povratnicom.</w:t>
      </w:r>
    </w:p>
    <w:p w14:paraId="4D79F86D" w14:textId="77777777" w:rsidR="00E0644F" w:rsidRDefault="00E0644F">
      <w:pPr>
        <w:spacing w:after="0" w:line="240" w:lineRule="auto"/>
        <w:ind w:left="0" w:hanging="6"/>
        <w:jc w:val="right"/>
        <w:rPr>
          <w:rFonts w:ascii="Times New Roman" w:eastAsia="Times New Roman" w:hAnsi="Times New Roman" w:cs="Times New Roman"/>
          <w:color w:val="auto"/>
          <w:szCs w:val="24"/>
        </w:rPr>
      </w:pPr>
    </w:p>
    <w:p w14:paraId="5B3C4D81" w14:textId="2BB68F61" w:rsidR="00E0644F" w:rsidRDefault="005B5758">
      <w:pPr>
        <w:spacing w:after="0" w:line="240" w:lineRule="auto"/>
        <w:ind w:left="0" w:hanging="6"/>
        <w:jc w:val="right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Predsjedni</w:t>
      </w:r>
      <w:r w:rsidR="00203A28">
        <w:rPr>
          <w:rFonts w:ascii="Times New Roman" w:eastAsia="Times New Roman" w:hAnsi="Times New Roman" w:cs="Times New Roman"/>
          <w:color w:val="auto"/>
          <w:szCs w:val="24"/>
        </w:rPr>
        <w:t>k</w:t>
      </w:r>
      <w:r>
        <w:rPr>
          <w:rFonts w:ascii="Times New Roman" w:eastAsia="Times New Roman" w:hAnsi="Times New Roman" w:cs="Times New Roman"/>
          <w:color w:val="auto"/>
          <w:szCs w:val="24"/>
        </w:rPr>
        <w:t xml:space="preserve"> povjerenstva</w:t>
      </w:r>
    </w:p>
    <w:p w14:paraId="6BA47307" w14:textId="5498EE2D" w:rsidR="00E0644F" w:rsidRPr="00396D07" w:rsidRDefault="00C556D1" w:rsidP="00396D07">
      <w:pPr>
        <w:spacing w:after="0" w:line="240" w:lineRule="auto"/>
        <w:ind w:left="0" w:hanging="6"/>
        <w:jc w:val="right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Kristina Lijović</w:t>
      </w:r>
    </w:p>
    <w:sectPr w:rsidR="00E0644F" w:rsidRPr="00396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54FF1"/>
    <w:multiLevelType w:val="multilevel"/>
    <w:tmpl w:val="B186D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97492"/>
    <w:multiLevelType w:val="multilevel"/>
    <w:tmpl w:val="CF7413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F660F"/>
    <w:multiLevelType w:val="multilevel"/>
    <w:tmpl w:val="DE2CB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A2CD3"/>
    <w:multiLevelType w:val="multilevel"/>
    <w:tmpl w:val="FB0E1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multilevel"/>
    <w:tmpl w:val="04AA3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3581E"/>
    <w:multiLevelType w:val="multilevel"/>
    <w:tmpl w:val="0B1A4EC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4F"/>
    <w:rsid w:val="00203A28"/>
    <w:rsid w:val="00220AB3"/>
    <w:rsid w:val="00396D07"/>
    <w:rsid w:val="005B5758"/>
    <w:rsid w:val="005B799F"/>
    <w:rsid w:val="00743026"/>
    <w:rsid w:val="00800584"/>
    <w:rsid w:val="00C556D1"/>
    <w:rsid w:val="00E0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7A34"/>
  <w15:docId w15:val="{B794D126-875C-4132-B255-70C61276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Marina Ivančev Grubor</cp:lastModifiedBy>
  <cp:revision>3</cp:revision>
  <dcterms:created xsi:type="dcterms:W3CDTF">2026-09-23T12:02:00Z</dcterms:created>
  <dcterms:modified xsi:type="dcterms:W3CDTF">2026-09-23T12:06:00Z</dcterms:modified>
</cp:coreProperties>
</file>